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164" w:type="dxa"/>
        <w:jc w:val="right"/>
        <w:tblLook w:val="0000" w:firstRow="0" w:lastRow="0" w:firstColumn="0" w:lastColumn="0" w:noHBand="0" w:noVBand="0"/>
      </w:tblPr>
      <w:tblGrid>
        <w:gridCol w:w="5529"/>
        <w:gridCol w:w="5635"/>
      </w:tblGrid>
      <w:tr w:rsidR="00E40D52" w14:paraId="581F04A2" w14:textId="77777777" w:rsidTr="00007478">
        <w:trPr>
          <w:trHeight w:val="1941"/>
          <w:jc w:val="right"/>
        </w:trPr>
        <w:tc>
          <w:tcPr>
            <w:tcW w:w="5529" w:type="dxa"/>
          </w:tcPr>
          <w:p w14:paraId="5E1A2783" w14:textId="77777777" w:rsidR="00E40D52" w:rsidRDefault="00E40D52">
            <w:pPr>
              <w:rPr>
                <w:sz w:val="24"/>
                <w:szCs w:val="24"/>
              </w:rPr>
            </w:pPr>
          </w:p>
        </w:tc>
        <w:tc>
          <w:tcPr>
            <w:tcW w:w="5635" w:type="dxa"/>
          </w:tcPr>
          <w:p w14:paraId="2C6AB3D8" w14:textId="5025F6B8" w:rsidR="00E40D52" w:rsidRDefault="00180661" w:rsidP="006B770D">
            <w:pPr>
              <w:ind w:left="116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УТВЕРЖДАЮ:</w:t>
            </w:r>
          </w:p>
          <w:p w14:paraId="1482247D" w14:textId="77777777" w:rsidR="00F31A0B" w:rsidRPr="00F31A0B" w:rsidRDefault="006B770D" w:rsidP="006B770D">
            <w:pPr>
              <w:ind w:left="11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14:paraId="5FBE79AB" w14:textId="77777777" w:rsidR="00E40D52" w:rsidRDefault="00F31A0B" w:rsidP="006B770D">
            <w:pPr>
              <w:ind w:left="1164"/>
              <w:jc w:val="both"/>
              <w:rPr>
                <w:sz w:val="24"/>
                <w:szCs w:val="24"/>
              </w:rPr>
            </w:pPr>
            <w:r w:rsidRPr="00F31A0B">
              <w:rPr>
                <w:sz w:val="24"/>
                <w:szCs w:val="24"/>
              </w:rPr>
              <w:t>АО «</w:t>
            </w:r>
            <w:r w:rsidR="006B770D">
              <w:rPr>
                <w:sz w:val="24"/>
                <w:szCs w:val="24"/>
              </w:rPr>
              <w:t>Энергносервис</w:t>
            </w:r>
            <w:r w:rsidRPr="00F31A0B">
              <w:rPr>
                <w:sz w:val="24"/>
                <w:szCs w:val="24"/>
              </w:rPr>
              <w:t xml:space="preserve"> Волг</w:t>
            </w:r>
            <w:r w:rsidR="006B770D">
              <w:rPr>
                <w:sz w:val="24"/>
                <w:szCs w:val="24"/>
              </w:rPr>
              <w:t>и</w:t>
            </w:r>
            <w:r w:rsidRPr="00F31A0B">
              <w:rPr>
                <w:sz w:val="24"/>
                <w:szCs w:val="24"/>
              </w:rPr>
              <w:t xml:space="preserve">» </w:t>
            </w:r>
          </w:p>
          <w:p w14:paraId="294E800C" w14:textId="77777777" w:rsidR="006B770D" w:rsidRDefault="006B770D" w:rsidP="006B770D">
            <w:pPr>
              <w:ind w:left="1164"/>
              <w:jc w:val="both"/>
              <w:rPr>
                <w:sz w:val="24"/>
                <w:szCs w:val="24"/>
              </w:rPr>
            </w:pPr>
          </w:p>
          <w:p w14:paraId="4393078E" w14:textId="77777777" w:rsidR="00F31A0B" w:rsidRPr="00163E85" w:rsidRDefault="00F31A0B" w:rsidP="006B770D">
            <w:pPr>
              <w:ind w:left="1164"/>
              <w:jc w:val="both"/>
              <w:rPr>
                <w:sz w:val="24"/>
                <w:szCs w:val="24"/>
              </w:rPr>
            </w:pPr>
            <w:r w:rsidRPr="00163E85">
              <w:rPr>
                <w:sz w:val="24"/>
                <w:szCs w:val="24"/>
              </w:rPr>
              <w:t xml:space="preserve">_________________ </w:t>
            </w:r>
            <w:r w:rsidR="006B770D">
              <w:rPr>
                <w:sz w:val="24"/>
                <w:szCs w:val="24"/>
              </w:rPr>
              <w:t>М.К. Проскуркин</w:t>
            </w:r>
          </w:p>
          <w:p w14:paraId="7A959917" w14:textId="77777777" w:rsidR="00E40D52" w:rsidRDefault="00180661" w:rsidP="006B770D">
            <w:pPr>
              <w:ind w:left="1164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____________ 20</w:t>
            </w:r>
            <w:r w:rsidR="009C4A78">
              <w:rPr>
                <w:sz w:val="24"/>
                <w:szCs w:val="24"/>
              </w:rPr>
              <w:t>2</w:t>
            </w:r>
            <w:r w:rsidR="006B770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г.</w:t>
            </w:r>
          </w:p>
        </w:tc>
      </w:tr>
    </w:tbl>
    <w:p w14:paraId="3901AFAA" w14:textId="77777777" w:rsidR="00E40D52" w:rsidRDefault="00E40D52">
      <w:pPr>
        <w:jc w:val="both"/>
        <w:rPr>
          <w:b/>
          <w:sz w:val="24"/>
          <w:szCs w:val="24"/>
        </w:rPr>
      </w:pPr>
    </w:p>
    <w:p w14:paraId="10BCED6B" w14:textId="77777777" w:rsidR="00E40D52" w:rsidRDefault="00E40D52">
      <w:pPr>
        <w:jc w:val="both"/>
        <w:rPr>
          <w:b/>
          <w:sz w:val="24"/>
          <w:szCs w:val="24"/>
        </w:rPr>
      </w:pPr>
    </w:p>
    <w:p w14:paraId="3AECE17C" w14:textId="77777777" w:rsidR="00E40D52" w:rsidRDefault="00E40D52">
      <w:pPr>
        <w:jc w:val="both"/>
        <w:rPr>
          <w:b/>
          <w:sz w:val="24"/>
          <w:szCs w:val="24"/>
        </w:rPr>
      </w:pPr>
    </w:p>
    <w:p w14:paraId="2C93340E" w14:textId="77777777" w:rsidR="00E40D52" w:rsidRDefault="00E40D52">
      <w:pPr>
        <w:jc w:val="both"/>
        <w:rPr>
          <w:b/>
          <w:sz w:val="24"/>
          <w:szCs w:val="24"/>
        </w:rPr>
      </w:pPr>
    </w:p>
    <w:p w14:paraId="2640C70B" w14:textId="77777777" w:rsidR="00E40D52" w:rsidRDefault="00E40D52">
      <w:pPr>
        <w:jc w:val="both"/>
        <w:rPr>
          <w:b/>
          <w:sz w:val="24"/>
          <w:szCs w:val="24"/>
        </w:rPr>
      </w:pPr>
    </w:p>
    <w:p w14:paraId="1E20AF30" w14:textId="77777777" w:rsidR="00E40D52" w:rsidRDefault="00E40D52">
      <w:pPr>
        <w:jc w:val="both"/>
        <w:rPr>
          <w:b/>
          <w:sz w:val="24"/>
          <w:szCs w:val="24"/>
        </w:rPr>
      </w:pPr>
    </w:p>
    <w:p w14:paraId="66ED9522" w14:textId="77777777" w:rsidR="00E40D52" w:rsidRDefault="00E40D52">
      <w:pPr>
        <w:jc w:val="both"/>
        <w:rPr>
          <w:b/>
          <w:sz w:val="24"/>
          <w:szCs w:val="24"/>
        </w:rPr>
      </w:pPr>
    </w:p>
    <w:p w14:paraId="437F2B3E" w14:textId="77777777" w:rsidR="00E40D52" w:rsidRDefault="00E40D52">
      <w:pPr>
        <w:jc w:val="both"/>
        <w:rPr>
          <w:b/>
          <w:sz w:val="24"/>
          <w:szCs w:val="24"/>
        </w:rPr>
      </w:pPr>
    </w:p>
    <w:p w14:paraId="00AAC6F7" w14:textId="77777777" w:rsidR="00E40D52" w:rsidRDefault="00E40D52">
      <w:pPr>
        <w:jc w:val="both"/>
        <w:rPr>
          <w:b/>
          <w:sz w:val="24"/>
          <w:szCs w:val="24"/>
        </w:rPr>
      </w:pPr>
    </w:p>
    <w:p w14:paraId="329F9240" w14:textId="77777777" w:rsidR="00E40D52" w:rsidRDefault="00E40D52">
      <w:pPr>
        <w:jc w:val="both"/>
        <w:rPr>
          <w:b/>
          <w:sz w:val="24"/>
          <w:szCs w:val="24"/>
        </w:rPr>
      </w:pPr>
    </w:p>
    <w:p w14:paraId="2EBA74A6" w14:textId="77777777" w:rsidR="00E40D52" w:rsidRDefault="00E40D52">
      <w:pPr>
        <w:jc w:val="both"/>
        <w:rPr>
          <w:b/>
          <w:sz w:val="24"/>
          <w:szCs w:val="24"/>
        </w:rPr>
      </w:pPr>
    </w:p>
    <w:p w14:paraId="4219C9A7" w14:textId="77777777" w:rsidR="00E40D52" w:rsidRDefault="00E40D52">
      <w:pPr>
        <w:jc w:val="both"/>
        <w:rPr>
          <w:b/>
          <w:sz w:val="24"/>
          <w:szCs w:val="24"/>
        </w:rPr>
      </w:pPr>
    </w:p>
    <w:p w14:paraId="7259D67B" w14:textId="77777777" w:rsidR="00E40D52" w:rsidRDefault="00E40D52">
      <w:pPr>
        <w:jc w:val="both"/>
        <w:rPr>
          <w:b/>
          <w:sz w:val="24"/>
          <w:szCs w:val="24"/>
        </w:rPr>
      </w:pPr>
    </w:p>
    <w:p w14:paraId="7B8627DD" w14:textId="77777777" w:rsidR="00E40D52" w:rsidRDefault="00E40D52">
      <w:pPr>
        <w:jc w:val="both"/>
        <w:rPr>
          <w:b/>
          <w:sz w:val="24"/>
          <w:szCs w:val="24"/>
        </w:rPr>
      </w:pPr>
    </w:p>
    <w:p w14:paraId="64B43ACD" w14:textId="77777777" w:rsidR="00E40D52" w:rsidRDefault="0018066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</w:p>
    <w:p w14:paraId="7140AB81" w14:textId="195DDE16" w:rsidR="00E40D52" w:rsidRDefault="0018066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на право заключения соглашения </w:t>
      </w:r>
    </w:p>
    <w:p w14:paraId="59005651" w14:textId="2C2CE9CF" w:rsidR="00E40D52" w:rsidRDefault="0018066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на </w:t>
      </w:r>
      <w:r w:rsidR="00F7343C" w:rsidRPr="00F7343C">
        <w:rPr>
          <w:b/>
          <w:bCs/>
          <w:sz w:val="24"/>
          <w:szCs w:val="24"/>
        </w:rPr>
        <w:t>разработку проектной и рабочей документации, выполнение кадастровых работ и инженерных изысканий в рамках исполнения мероприятий по договорам подряда</w:t>
      </w:r>
    </w:p>
    <w:p w14:paraId="7CFC5556" w14:textId="77777777" w:rsidR="00E40D52" w:rsidRDefault="00E40D52">
      <w:pPr>
        <w:jc w:val="center"/>
        <w:rPr>
          <w:b/>
          <w:bCs/>
          <w:sz w:val="24"/>
          <w:szCs w:val="24"/>
        </w:rPr>
      </w:pPr>
    </w:p>
    <w:p w14:paraId="7762C45E" w14:textId="77777777" w:rsidR="00E40D52" w:rsidRDefault="00E40D52">
      <w:pPr>
        <w:jc w:val="center"/>
        <w:rPr>
          <w:b/>
          <w:bCs/>
          <w:sz w:val="24"/>
          <w:szCs w:val="24"/>
        </w:rPr>
      </w:pPr>
    </w:p>
    <w:p w14:paraId="23143B5E" w14:textId="77777777" w:rsidR="00E40D52" w:rsidRDefault="00E40D52">
      <w:pPr>
        <w:jc w:val="both"/>
        <w:rPr>
          <w:b/>
          <w:sz w:val="24"/>
          <w:szCs w:val="24"/>
        </w:rPr>
      </w:pPr>
    </w:p>
    <w:p w14:paraId="5A364A4E" w14:textId="77777777" w:rsidR="00E40D52" w:rsidRDefault="00E40D52">
      <w:pPr>
        <w:jc w:val="both"/>
        <w:rPr>
          <w:b/>
          <w:sz w:val="24"/>
          <w:szCs w:val="24"/>
        </w:rPr>
      </w:pPr>
    </w:p>
    <w:p w14:paraId="6FCD8546" w14:textId="77777777" w:rsidR="00E40D52" w:rsidRDefault="00E40D52">
      <w:pPr>
        <w:jc w:val="both"/>
        <w:rPr>
          <w:b/>
          <w:sz w:val="24"/>
          <w:szCs w:val="24"/>
        </w:rPr>
      </w:pPr>
    </w:p>
    <w:p w14:paraId="3A7EC0B2" w14:textId="77777777" w:rsidR="00E40D52" w:rsidRDefault="00E40D52">
      <w:pPr>
        <w:jc w:val="both"/>
        <w:rPr>
          <w:b/>
          <w:sz w:val="24"/>
          <w:szCs w:val="24"/>
        </w:rPr>
      </w:pPr>
    </w:p>
    <w:p w14:paraId="2BB346A8" w14:textId="77777777" w:rsidR="00E40D52" w:rsidRDefault="00E40D52">
      <w:pPr>
        <w:jc w:val="both"/>
        <w:rPr>
          <w:b/>
          <w:sz w:val="24"/>
          <w:szCs w:val="24"/>
        </w:rPr>
      </w:pPr>
    </w:p>
    <w:p w14:paraId="17AA5447" w14:textId="77777777" w:rsidR="00E40D52" w:rsidRDefault="00E40D52">
      <w:pPr>
        <w:jc w:val="both"/>
        <w:rPr>
          <w:b/>
          <w:sz w:val="24"/>
          <w:szCs w:val="24"/>
        </w:rPr>
      </w:pPr>
    </w:p>
    <w:p w14:paraId="7C6FF8F0" w14:textId="77777777" w:rsidR="00E40D52" w:rsidRDefault="00E40D52">
      <w:pPr>
        <w:jc w:val="both"/>
        <w:rPr>
          <w:b/>
          <w:sz w:val="24"/>
          <w:szCs w:val="24"/>
        </w:rPr>
      </w:pPr>
    </w:p>
    <w:p w14:paraId="6EAE0486" w14:textId="77777777" w:rsidR="00E40D52" w:rsidRDefault="00E40D52">
      <w:pPr>
        <w:jc w:val="both"/>
        <w:rPr>
          <w:b/>
          <w:sz w:val="24"/>
          <w:szCs w:val="24"/>
        </w:rPr>
      </w:pPr>
    </w:p>
    <w:p w14:paraId="24F073E7" w14:textId="77777777" w:rsidR="00E40D52" w:rsidRDefault="00E40D52">
      <w:pPr>
        <w:jc w:val="both"/>
        <w:rPr>
          <w:b/>
          <w:sz w:val="24"/>
          <w:szCs w:val="24"/>
        </w:rPr>
      </w:pPr>
    </w:p>
    <w:p w14:paraId="379B3C0F" w14:textId="77777777" w:rsidR="00E40D52" w:rsidRDefault="00E40D52">
      <w:pPr>
        <w:jc w:val="both"/>
        <w:rPr>
          <w:b/>
          <w:sz w:val="24"/>
          <w:szCs w:val="24"/>
        </w:rPr>
      </w:pPr>
    </w:p>
    <w:p w14:paraId="595BEECE" w14:textId="77777777" w:rsidR="00E40D52" w:rsidRDefault="00E40D52">
      <w:pPr>
        <w:jc w:val="both"/>
        <w:rPr>
          <w:b/>
          <w:sz w:val="24"/>
          <w:szCs w:val="24"/>
        </w:rPr>
      </w:pPr>
    </w:p>
    <w:p w14:paraId="36E52922" w14:textId="77777777" w:rsidR="00E40D52" w:rsidRDefault="00E40D52">
      <w:pPr>
        <w:jc w:val="both"/>
        <w:rPr>
          <w:b/>
          <w:sz w:val="24"/>
          <w:szCs w:val="24"/>
        </w:rPr>
      </w:pPr>
    </w:p>
    <w:p w14:paraId="1067BE18" w14:textId="77777777" w:rsidR="00E40D52" w:rsidRDefault="00E40D52">
      <w:pPr>
        <w:jc w:val="both"/>
        <w:rPr>
          <w:b/>
          <w:sz w:val="24"/>
          <w:szCs w:val="24"/>
        </w:rPr>
      </w:pPr>
    </w:p>
    <w:p w14:paraId="76F44FCB" w14:textId="77777777" w:rsidR="00E40D52" w:rsidRDefault="00E40D52">
      <w:pPr>
        <w:jc w:val="both"/>
        <w:rPr>
          <w:b/>
          <w:sz w:val="24"/>
          <w:szCs w:val="24"/>
        </w:rPr>
      </w:pPr>
    </w:p>
    <w:p w14:paraId="15A61DFA" w14:textId="77777777" w:rsidR="00E40D52" w:rsidRDefault="00E40D52">
      <w:pPr>
        <w:jc w:val="both"/>
        <w:rPr>
          <w:b/>
          <w:sz w:val="24"/>
          <w:szCs w:val="24"/>
        </w:rPr>
      </w:pPr>
    </w:p>
    <w:p w14:paraId="20D8C3C8" w14:textId="77777777" w:rsidR="00E40D52" w:rsidRDefault="00E40D52">
      <w:pPr>
        <w:jc w:val="both"/>
        <w:rPr>
          <w:b/>
          <w:sz w:val="24"/>
          <w:szCs w:val="24"/>
        </w:rPr>
      </w:pPr>
    </w:p>
    <w:p w14:paraId="36DB9FD5" w14:textId="77777777" w:rsidR="00E40D52" w:rsidRDefault="00E40D52">
      <w:pPr>
        <w:jc w:val="both"/>
        <w:rPr>
          <w:b/>
          <w:sz w:val="24"/>
          <w:szCs w:val="24"/>
        </w:rPr>
      </w:pPr>
    </w:p>
    <w:p w14:paraId="228F6F7E" w14:textId="77777777" w:rsidR="00E40D52" w:rsidRDefault="00E40D52">
      <w:pPr>
        <w:jc w:val="both"/>
        <w:rPr>
          <w:b/>
          <w:sz w:val="24"/>
          <w:szCs w:val="24"/>
        </w:rPr>
      </w:pPr>
    </w:p>
    <w:p w14:paraId="73B508B1" w14:textId="77777777" w:rsidR="00E40D52" w:rsidRDefault="00E40D52">
      <w:pPr>
        <w:jc w:val="both"/>
        <w:rPr>
          <w:b/>
          <w:sz w:val="24"/>
          <w:szCs w:val="24"/>
        </w:rPr>
      </w:pPr>
    </w:p>
    <w:p w14:paraId="031B58EE" w14:textId="77777777" w:rsidR="00E40D52" w:rsidRDefault="00E40D52">
      <w:pPr>
        <w:jc w:val="both"/>
        <w:rPr>
          <w:b/>
          <w:sz w:val="24"/>
          <w:szCs w:val="24"/>
        </w:rPr>
      </w:pPr>
    </w:p>
    <w:p w14:paraId="4B2F41DB" w14:textId="77777777" w:rsidR="00E40D52" w:rsidRDefault="00180661">
      <w:pPr>
        <w:suppressAutoHyphens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EFE4C85" w14:textId="77777777" w:rsidR="00E40D52" w:rsidRDefault="0018066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Техническое задание</w:t>
      </w:r>
    </w:p>
    <w:p w14:paraId="2CCA729E" w14:textId="44CAAA6B" w:rsidR="00E40D52" w:rsidRDefault="0018066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на право заключения соглашения </w:t>
      </w:r>
    </w:p>
    <w:p w14:paraId="6D9BEB3E" w14:textId="5500BA38" w:rsidR="00E40D52" w:rsidRDefault="00180661">
      <w:pPr>
        <w:suppressAutoHyphens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на </w:t>
      </w:r>
      <w:r w:rsidR="00F7343C" w:rsidRPr="00F7343C">
        <w:rPr>
          <w:b/>
          <w:bCs/>
          <w:sz w:val="24"/>
          <w:szCs w:val="24"/>
        </w:rPr>
        <w:t>разработку проектной и рабочей документации, выполнение кадастровых работ и инженерных изысканий в рамках исполнения мероприятий по договорам подряда</w:t>
      </w:r>
    </w:p>
    <w:p w14:paraId="119C8D2E" w14:textId="77777777" w:rsidR="00E40D52" w:rsidRDefault="00E40D52">
      <w:pPr>
        <w:suppressAutoHyphens/>
        <w:jc w:val="center"/>
        <w:rPr>
          <w:b/>
          <w:bCs/>
          <w:sz w:val="24"/>
          <w:szCs w:val="24"/>
        </w:rPr>
      </w:pPr>
    </w:p>
    <w:p w14:paraId="3DE0E7AA" w14:textId="77777777" w:rsidR="00E40D52" w:rsidRDefault="00180661" w:rsidP="00D073B1">
      <w:pPr>
        <w:pStyle w:val="a6"/>
        <w:numPr>
          <w:ilvl w:val="0"/>
          <w:numId w:val="1"/>
        </w:numPr>
        <w:tabs>
          <w:tab w:val="left" w:pos="993"/>
        </w:tabs>
        <w:suppressAutoHyphens/>
        <w:ind w:left="-142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Заказчик: </w:t>
      </w:r>
      <w:r>
        <w:rPr>
          <w:sz w:val="24"/>
          <w:szCs w:val="24"/>
        </w:rPr>
        <w:t>АО «</w:t>
      </w:r>
      <w:r w:rsidR="006B770D">
        <w:rPr>
          <w:sz w:val="24"/>
          <w:szCs w:val="24"/>
        </w:rPr>
        <w:t>Энергосервис</w:t>
      </w:r>
      <w:r>
        <w:rPr>
          <w:sz w:val="24"/>
          <w:szCs w:val="24"/>
        </w:rPr>
        <w:t xml:space="preserve"> Волг</w:t>
      </w:r>
      <w:r w:rsidR="006B770D">
        <w:rPr>
          <w:sz w:val="24"/>
          <w:szCs w:val="24"/>
        </w:rPr>
        <w:t>и</w:t>
      </w:r>
      <w:r>
        <w:rPr>
          <w:sz w:val="24"/>
          <w:szCs w:val="24"/>
        </w:rPr>
        <w:t>»</w:t>
      </w:r>
    </w:p>
    <w:p w14:paraId="7824494F" w14:textId="77777777" w:rsidR="00E40D52" w:rsidRDefault="00E40D52" w:rsidP="00D073B1">
      <w:pPr>
        <w:pStyle w:val="a6"/>
        <w:tabs>
          <w:tab w:val="left" w:pos="993"/>
        </w:tabs>
        <w:suppressAutoHyphens/>
        <w:ind w:left="-142" w:firstLine="709"/>
        <w:jc w:val="both"/>
        <w:rPr>
          <w:b/>
          <w:sz w:val="24"/>
          <w:szCs w:val="24"/>
        </w:rPr>
      </w:pPr>
    </w:p>
    <w:p w14:paraId="231D52C3" w14:textId="180B2C1B" w:rsidR="00E40D52" w:rsidRPr="00C54F5B" w:rsidRDefault="00180661" w:rsidP="00D073B1">
      <w:pPr>
        <w:pStyle w:val="a6"/>
        <w:numPr>
          <w:ilvl w:val="0"/>
          <w:numId w:val="1"/>
        </w:numPr>
        <w:tabs>
          <w:tab w:val="left" w:pos="993"/>
        </w:tabs>
        <w:suppressAutoHyphens/>
        <w:ind w:left="-142" w:firstLine="709"/>
        <w:jc w:val="both"/>
        <w:rPr>
          <w:sz w:val="24"/>
          <w:szCs w:val="24"/>
        </w:rPr>
      </w:pPr>
      <w:r w:rsidRPr="00C54F5B">
        <w:rPr>
          <w:b/>
          <w:sz w:val="24"/>
          <w:szCs w:val="24"/>
        </w:rPr>
        <w:t xml:space="preserve">Цели работы: </w:t>
      </w:r>
      <w:r w:rsidR="00F7343C" w:rsidRPr="00C54F5B">
        <w:rPr>
          <w:sz w:val="24"/>
          <w:szCs w:val="24"/>
        </w:rPr>
        <w:t>Разработка проектной и рабочей документации, выполнение кадастровых работ и инженерных изысканий в рамках исполнения мероприятий по договорам подряда</w:t>
      </w:r>
      <w:r w:rsidR="00B65DEF" w:rsidRPr="00C54F5B">
        <w:rPr>
          <w:sz w:val="24"/>
          <w:szCs w:val="24"/>
        </w:rPr>
        <w:t xml:space="preserve"> в зоне ответственности филиал</w:t>
      </w:r>
      <w:r w:rsidR="006B770D" w:rsidRPr="00C54F5B">
        <w:rPr>
          <w:sz w:val="24"/>
          <w:szCs w:val="24"/>
        </w:rPr>
        <w:t>ов</w:t>
      </w:r>
      <w:r w:rsidR="00B65DEF" w:rsidRPr="00C54F5B">
        <w:rPr>
          <w:sz w:val="24"/>
          <w:szCs w:val="24"/>
        </w:rPr>
        <w:t xml:space="preserve"> ПАО «Россети Волга» </w:t>
      </w:r>
      <w:r w:rsidR="006B770D" w:rsidRPr="00C54F5B">
        <w:rPr>
          <w:sz w:val="24"/>
          <w:szCs w:val="24"/>
        </w:rPr>
        <w:t xml:space="preserve">в Республике Мордовия, Чувашской Республике, </w:t>
      </w:r>
      <w:r w:rsidR="009A133A" w:rsidRPr="00C54F5B">
        <w:rPr>
          <w:sz w:val="24"/>
          <w:szCs w:val="24"/>
        </w:rPr>
        <w:t xml:space="preserve">Ульяновской, </w:t>
      </w:r>
      <w:r w:rsidR="006B770D" w:rsidRPr="00C54F5B">
        <w:rPr>
          <w:sz w:val="24"/>
          <w:szCs w:val="24"/>
        </w:rPr>
        <w:t xml:space="preserve">Пензенской, </w:t>
      </w:r>
      <w:r w:rsidR="009A133A" w:rsidRPr="00C54F5B">
        <w:rPr>
          <w:sz w:val="24"/>
          <w:szCs w:val="24"/>
        </w:rPr>
        <w:t xml:space="preserve">Оренбургской, </w:t>
      </w:r>
      <w:r w:rsidR="006B770D" w:rsidRPr="00C54F5B">
        <w:rPr>
          <w:sz w:val="24"/>
          <w:szCs w:val="24"/>
        </w:rPr>
        <w:t>Саратовской</w:t>
      </w:r>
      <w:r w:rsidR="009A133A" w:rsidRPr="00C54F5B">
        <w:rPr>
          <w:sz w:val="24"/>
          <w:szCs w:val="24"/>
        </w:rPr>
        <w:t xml:space="preserve">, </w:t>
      </w:r>
      <w:r w:rsidR="006B770D" w:rsidRPr="00C54F5B">
        <w:rPr>
          <w:sz w:val="24"/>
          <w:szCs w:val="24"/>
        </w:rPr>
        <w:t>и Самарской областях</w:t>
      </w:r>
      <w:r w:rsidRPr="00C54F5B">
        <w:rPr>
          <w:sz w:val="24"/>
          <w:szCs w:val="24"/>
        </w:rPr>
        <w:t>.</w:t>
      </w:r>
      <w:r w:rsidR="00A70858" w:rsidRPr="00C54F5B">
        <w:rPr>
          <w:sz w:val="24"/>
          <w:szCs w:val="24"/>
        </w:rPr>
        <w:t xml:space="preserve"> По данным договорам подряда АО «</w:t>
      </w:r>
      <w:r w:rsidR="006B770D" w:rsidRPr="00C54F5B">
        <w:rPr>
          <w:sz w:val="24"/>
          <w:szCs w:val="24"/>
        </w:rPr>
        <w:t>Энергосервис</w:t>
      </w:r>
      <w:r w:rsidR="00A70858" w:rsidRPr="00C54F5B">
        <w:rPr>
          <w:sz w:val="24"/>
          <w:szCs w:val="24"/>
        </w:rPr>
        <w:t xml:space="preserve"> Волг</w:t>
      </w:r>
      <w:r w:rsidR="006B770D" w:rsidRPr="00C54F5B">
        <w:rPr>
          <w:sz w:val="24"/>
          <w:szCs w:val="24"/>
        </w:rPr>
        <w:t>и</w:t>
      </w:r>
      <w:r w:rsidR="00A70858" w:rsidRPr="00C54F5B">
        <w:rPr>
          <w:sz w:val="24"/>
          <w:szCs w:val="24"/>
        </w:rPr>
        <w:t>» выступает Генподрядчиком.</w:t>
      </w:r>
    </w:p>
    <w:p w14:paraId="36FCCE72" w14:textId="77777777" w:rsidR="00E40D52" w:rsidRPr="00C54F5B" w:rsidRDefault="00E40D52" w:rsidP="00D073B1">
      <w:pPr>
        <w:pStyle w:val="a6"/>
        <w:tabs>
          <w:tab w:val="left" w:pos="993"/>
        </w:tabs>
        <w:suppressAutoHyphens/>
        <w:ind w:left="-142" w:firstLine="709"/>
        <w:jc w:val="both"/>
        <w:rPr>
          <w:sz w:val="24"/>
          <w:szCs w:val="24"/>
        </w:rPr>
      </w:pPr>
    </w:p>
    <w:p w14:paraId="1B88A975" w14:textId="77777777" w:rsidR="00E40D52" w:rsidRPr="00C54F5B" w:rsidRDefault="00180661" w:rsidP="00D073B1">
      <w:pPr>
        <w:pStyle w:val="a6"/>
        <w:numPr>
          <w:ilvl w:val="0"/>
          <w:numId w:val="1"/>
        </w:numPr>
        <w:tabs>
          <w:tab w:val="left" w:pos="993"/>
        </w:tabs>
        <w:suppressAutoHyphens/>
        <w:ind w:left="-142" w:firstLine="709"/>
        <w:jc w:val="both"/>
        <w:rPr>
          <w:b/>
          <w:sz w:val="24"/>
          <w:szCs w:val="24"/>
        </w:rPr>
      </w:pPr>
      <w:r w:rsidRPr="00C54F5B">
        <w:rPr>
          <w:b/>
          <w:sz w:val="24"/>
          <w:szCs w:val="24"/>
        </w:rPr>
        <w:t>Объекты:</w:t>
      </w:r>
      <w:r w:rsidRPr="00C54F5B">
        <w:rPr>
          <w:sz w:val="24"/>
          <w:szCs w:val="24"/>
        </w:rPr>
        <w:t xml:space="preserve"> работы выполняются в отношении объектов, указанных в извещении о проведении запроса цен по результатам конкурентного предварительного отбора.</w:t>
      </w:r>
    </w:p>
    <w:p w14:paraId="64D9B043" w14:textId="250FF0F2" w:rsidR="00E40D52" w:rsidRPr="00C54F5B" w:rsidRDefault="00180661" w:rsidP="00D073B1">
      <w:pPr>
        <w:pStyle w:val="a6"/>
        <w:tabs>
          <w:tab w:val="left" w:pos="993"/>
        </w:tabs>
        <w:suppressAutoHyphens/>
        <w:ind w:left="-142" w:firstLine="709"/>
        <w:jc w:val="both"/>
        <w:rPr>
          <w:b/>
          <w:sz w:val="24"/>
          <w:szCs w:val="24"/>
        </w:rPr>
      </w:pPr>
      <w:r w:rsidRPr="00C54F5B">
        <w:rPr>
          <w:sz w:val="24"/>
          <w:szCs w:val="24"/>
        </w:rPr>
        <w:t>Местоположение объектов:</w:t>
      </w:r>
      <w:r w:rsidR="00403D1C" w:rsidRPr="00C54F5B">
        <w:rPr>
          <w:sz w:val="24"/>
          <w:szCs w:val="24"/>
        </w:rPr>
        <w:t xml:space="preserve"> </w:t>
      </w:r>
      <w:r w:rsidR="006B770D" w:rsidRPr="00C54F5B">
        <w:rPr>
          <w:sz w:val="24"/>
          <w:szCs w:val="24"/>
        </w:rPr>
        <w:t xml:space="preserve">Республика Мордовия, Чувашская Республика, </w:t>
      </w:r>
      <w:r w:rsidR="009A133A" w:rsidRPr="00C54F5B">
        <w:rPr>
          <w:sz w:val="24"/>
          <w:szCs w:val="24"/>
        </w:rPr>
        <w:t xml:space="preserve">Ульяновская, </w:t>
      </w:r>
      <w:r w:rsidR="006B770D" w:rsidRPr="00C54F5B">
        <w:rPr>
          <w:sz w:val="24"/>
          <w:szCs w:val="24"/>
        </w:rPr>
        <w:t>Пензенская, Саратовская</w:t>
      </w:r>
      <w:r w:rsidR="008F011E" w:rsidRPr="00C54F5B">
        <w:rPr>
          <w:sz w:val="24"/>
          <w:szCs w:val="24"/>
        </w:rPr>
        <w:t>, Оренбургская</w:t>
      </w:r>
      <w:r w:rsidR="006B770D" w:rsidRPr="00C54F5B">
        <w:rPr>
          <w:sz w:val="24"/>
          <w:szCs w:val="24"/>
        </w:rPr>
        <w:t xml:space="preserve"> и Самарская области</w:t>
      </w:r>
      <w:r w:rsidRPr="00C54F5B">
        <w:rPr>
          <w:sz w:val="24"/>
          <w:szCs w:val="24"/>
        </w:rPr>
        <w:t>.</w:t>
      </w:r>
    </w:p>
    <w:p w14:paraId="0E4BF47A" w14:textId="17D03FD5" w:rsidR="00E40D52" w:rsidRDefault="00180661" w:rsidP="00621B9D">
      <w:pPr>
        <w:pStyle w:val="a6"/>
        <w:tabs>
          <w:tab w:val="left" w:pos="993"/>
        </w:tabs>
        <w:suppressAutoHyphens/>
        <w:ind w:left="0" w:firstLine="567"/>
        <w:jc w:val="both"/>
        <w:rPr>
          <w:sz w:val="24"/>
          <w:szCs w:val="24"/>
        </w:rPr>
      </w:pPr>
      <w:r w:rsidRPr="00C54F5B">
        <w:rPr>
          <w:sz w:val="24"/>
          <w:szCs w:val="24"/>
        </w:rPr>
        <w:t>Работы по разработке проектной и рабочей документации</w:t>
      </w:r>
      <w:r w:rsidR="00E8566F" w:rsidRPr="00C54F5B">
        <w:rPr>
          <w:sz w:val="24"/>
          <w:szCs w:val="24"/>
        </w:rPr>
        <w:t>,</w:t>
      </w:r>
      <w:r w:rsidR="00E8566F" w:rsidRPr="00C54F5B">
        <w:t xml:space="preserve"> </w:t>
      </w:r>
      <w:r w:rsidR="00E8566F" w:rsidRPr="00C54F5B">
        <w:rPr>
          <w:sz w:val="24"/>
          <w:szCs w:val="24"/>
        </w:rPr>
        <w:t>кадастровы</w:t>
      </w:r>
      <w:r w:rsidR="009A133A" w:rsidRPr="00C54F5B">
        <w:rPr>
          <w:sz w:val="24"/>
          <w:szCs w:val="24"/>
        </w:rPr>
        <w:t>е</w:t>
      </w:r>
      <w:r w:rsidR="00E8566F" w:rsidRPr="00C54F5B">
        <w:rPr>
          <w:sz w:val="24"/>
          <w:szCs w:val="24"/>
        </w:rPr>
        <w:t xml:space="preserve"> работ</w:t>
      </w:r>
      <w:r w:rsidR="009A133A" w:rsidRPr="00C54F5B">
        <w:rPr>
          <w:sz w:val="24"/>
          <w:szCs w:val="24"/>
        </w:rPr>
        <w:t>ы</w:t>
      </w:r>
      <w:r w:rsidR="00E8566F" w:rsidRPr="00C54F5B">
        <w:rPr>
          <w:sz w:val="24"/>
          <w:szCs w:val="24"/>
        </w:rPr>
        <w:t xml:space="preserve"> и инженерны</w:t>
      </w:r>
      <w:r w:rsidR="009A133A" w:rsidRPr="00C54F5B">
        <w:rPr>
          <w:sz w:val="24"/>
          <w:szCs w:val="24"/>
        </w:rPr>
        <w:t>е</w:t>
      </w:r>
      <w:r w:rsidR="00E8566F" w:rsidRPr="00C54F5B">
        <w:rPr>
          <w:sz w:val="24"/>
          <w:szCs w:val="24"/>
        </w:rPr>
        <w:t xml:space="preserve"> изыскани</w:t>
      </w:r>
      <w:r w:rsidR="009A133A" w:rsidRPr="00C54F5B">
        <w:rPr>
          <w:sz w:val="24"/>
          <w:szCs w:val="24"/>
        </w:rPr>
        <w:t>я</w:t>
      </w:r>
      <w:r w:rsidRPr="00C54F5B">
        <w:rPr>
          <w:sz w:val="24"/>
          <w:szCs w:val="24"/>
        </w:rPr>
        <w:t xml:space="preserve"> </w:t>
      </w:r>
      <w:r w:rsidR="007C2E92" w:rsidRPr="00C54F5B">
        <w:rPr>
          <w:sz w:val="24"/>
          <w:szCs w:val="24"/>
        </w:rPr>
        <w:t xml:space="preserve">(далее – </w:t>
      </w:r>
      <w:r w:rsidR="00E077E6" w:rsidRPr="00C54F5B">
        <w:rPr>
          <w:sz w:val="24"/>
          <w:szCs w:val="24"/>
        </w:rPr>
        <w:t>п</w:t>
      </w:r>
      <w:r w:rsidR="007C2E92" w:rsidRPr="00C54F5B">
        <w:rPr>
          <w:sz w:val="24"/>
          <w:szCs w:val="24"/>
        </w:rPr>
        <w:t xml:space="preserve">роектно-изыскательские работы) </w:t>
      </w:r>
      <w:r w:rsidRPr="00C54F5B">
        <w:rPr>
          <w:sz w:val="24"/>
          <w:szCs w:val="24"/>
        </w:rPr>
        <w:t>выполняются по объектам строительства</w:t>
      </w:r>
      <w:r w:rsidR="00D073B1" w:rsidRPr="00C54F5B">
        <w:rPr>
          <w:sz w:val="24"/>
          <w:szCs w:val="24"/>
        </w:rPr>
        <w:t>,</w:t>
      </w:r>
      <w:r w:rsidRPr="00C54F5B">
        <w:rPr>
          <w:sz w:val="24"/>
          <w:szCs w:val="24"/>
        </w:rPr>
        <w:t xml:space="preserve"> реконструкции</w:t>
      </w:r>
      <w:r w:rsidR="00D073B1" w:rsidRPr="00C54F5B">
        <w:rPr>
          <w:sz w:val="24"/>
          <w:szCs w:val="24"/>
        </w:rPr>
        <w:t xml:space="preserve"> и/или модернизации</w:t>
      </w:r>
      <w:r w:rsidRPr="00C54F5B">
        <w:rPr>
          <w:sz w:val="24"/>
          <w:szCs w:val="24"/>
        </w:rPr>
        <w:t xml:space="preserve"> ВЛ-0,4-6(10) кВ, ВЛ 35 кВ, ВЛ 110 кВ, КЛ-0,4-6(10) кВ, ТП-6(10)/0,4 кВ, ВРУ-0,22 (0,4) кВ, </w:t>
      </w:r>
      <w:r w:rsidR="006B770D" w:rsidRPr="00C54F5B">
        <w:rPr>
          <w:sz w:val="24"/>
          <w:szCs w:val="24"/>
        </w:rPr>
        <w:t>созданию зарядной инфраструктуры</w:t>
      </w:r>
      <w:r w:rsidR="008A6471" w:rsidRPr="00C54F5B">
        <w:rPr>
          <w:sz w:val="24"/>
          <w:szCs w:val="24"/>
        </w:rPr>
        <w:t>, для</w:t>
      </w:r>
      <w:r w:rsidR="00621B9D" w:rsidRPr="00C54F5B">
        <w:t xml:space="preserve"> </w:t>
      </w:r>
      <w:r w:rsidR="008A6471" w:rsidRPr="00C54F5B">
        <w:rPr>
          <w:sz w:val="24"/>
          <w:szCs w:val="24"/>
        </w:rPr>
        <w:t xml:space="preserve">монтажа систем и приборов учета электроэнергии, </w:t>
      </w:r>
      <w:r w:rsidR="00621B9D" w:rsidRPr="00C54F5B">
        <w:rPr>
          <w:sz w:val="24"/>
          <w:szCs w:val="24"/>
        </w:rPr>
        <w:t xml:space="preserve">систем распределённой автоматизации в распределительных сетях 6-10 кВ, реклоузеров с установкой контроллеров телемеханики для приема/передачи информации на верхний уровень по каналам сотовой связи, </w:t>
      </w:r>
      <w:r w:rsidR="008A6471" w:rsidRPr="00C54F5B">
        <w:rPr>
          <w:sz w:val="24"/>
          <w:szCs w:val="24"/>
        </w:rPr>
        <w:t>а также, выполнение</w:t>
      </w:r>
      <w:r w:rsidR="00621B9D" w:rsidRPr="00C54F5B">
        <w:rPr>
          <w:sz w:val="24"/>
          <w:szCs w:val="24"/>
        </w:rPr>
        <w:t xml:space="preserve"> расчетов параметров срабатывания устройств РЗА в распределительной сети 6</w:t>
      </w:r>
      <w:r w:rsidR="00621B9D" w:rsidRPr="00621B9D">
        <w:rPr>
          <w:sz w:val="24"/>
          <w:szCs w:val="24"/>
        </w:rPr>
        <w:t>-10 кВ.</w:t>
      </w:r>
    </w:p>
    <w:p w14:paraId="12EEA2A5" w14:textId="77777777" w:rsidR="00E40D52" w:rsidRDefault="00E40D52" w:rsidP="00D073B1">
      <w:pPr>
        <w:pStyle w:val="a6"/>
        <w:tabs>
          <w:tab w:val="left" w:pos="993"/>
        </w:tabs>
        <w:suppressAutoHyphens/>
        <w:ind w:left="567" w:firstLine="709"/>
        <w:jc w:val="both"/>
        <w:rPr>
          <w:b/>
          <w:sz w:val="24"/>
          <w:szCs w:val="24"/>
        </w:rPr>
      </w:pPr>
    </w:p>
    <w:p w14:paraId="67E261DD" w14:textId="0891573D" w:rsidR="003E7FA1" w:rsidRDefault="003E7FA1" w:rsidP="003E7FA1">
      <w:pPr>
        <w:pStyle w:val="a6"/>
        <w:numPr>
          <w:ilvl w:val="0"/>
          <w:numId w:val="1"/>
        </w:numPr>
        <w:tabs>
          <w:tab w:val="left" w:pos="993"/>
        </w:tabs>
        <w:suppressAutoHyphens/>
        <w:ind w:left="-142" w:firstLine="709"/>
        <w:jc w:val="both"/>
        <w:rPr>
          <w:sz w:val="24"/>
          <w:szCs w:val="24"/>
        </w:rPr>
      </w:pPr>
      <w:r w:rsidRPr="003E7FA1">
        <w:rPr>
          <w:b/>
          <w:sz w:val="24"/>
          <w:szCs w:val="24"/>
        </w:rPr>
        <w:t>Общие условия:</w:t>
      </w:r>
      <w:r>
        <w:rPr>
          <w:sz w:val="24"/>
          <w:szCs w:val="24"/>
        </w:rPr>
        <w:t xml:space="preserve"> </w:t>
      </w:r>
      <w:r w:rsidR="00180661">
        <w:rPr>
          <w:sz w:val="24"/>
          <w:szCs w:val="24"/>
        </w:rPr>
        <w:t>По результатам проведения конкурентного предварительного отбора с победителями будут заключены рамочные соглашения. Период действия рамочного соглашения с момента заключения с</w:t>
      </w:r>
      <w:r w:rsidR="00A408C0">
        <w:rPr>
          <w:sz w:val="24"/>
          <w:szCs w:val="24"/>
        </w:rPr>
        <w:t>оглашения по 31 декабря 202</w:t>
      </w:r>
      <w:r w:rsidR="00C54F5B">
        <w:rPr>
          <w:sz w:val="24"/>
          <w:szCs w:val="24"/>
        </w:rPr>
        <w:t>7</w:t>
      </w:r>
      <w:r w:rsidR="00A408C0">
        <w:rPr>
          <w:sz w:val="24"/>
          <w:szCs w:val="24"/>
        </w:rPr>
        <w:t xml:space="preserve"> г.</w:t>
      </w:r>
    </w:p>
    <w:p w14:paraId="72D157E3" w14:textId="1F3D6F23" w:rsidR="003E7FA1" w:rsidRDefault="003E7FA1" w:rsidP="003E7FA1">
      <w:pPr>
        <w:pStyle w:val="a6"/>
        <w:tabs>
          <w:tab w:val="left" w:pos="993"/>
        </w:tabs>
        <w:suppressAutoHyphens/>
        <w:ind w:left="0" w:firstLine="567"/>
        <w:jc w:val="both"/>
        <w:rPr>
          <w:sz w:val="24"/>
          <w:szCs w:val="24"/>
        </w:rPr>
      </w:pPr>
      <w:r w:rsidRPr="003E7FA1">
        <w:rPr>
          <w:sz w:val="24"/>
          <w:szCs w:val="24"/>
        </w:rPr>
        <w:t>Заказчик, по мере возникновения у него потребности в выполнени</w:t>
      </w:r>
      <w:r w:rsidR="007C2E92">
        <w:rPr>
          <w:sz w:val="24"/>
          <w:szCs w:val="24"/>
        </w:rPr>
        <w:t xml:space="preserve">и </w:t>
      </w:r>
      <w:r w:rsidR="00E077E6">
        <w:rPr>
          <w:sz w:val="24"/>
          <w:szCs w:val="24"/>
        </w:rPr>
        <w:t>п</w:t>
      </w:r>
      <w:r w:rsidR="007C2E92">
        <w:rPr>
          <w:sz w:val="24"/>
          <w:szCs w:val="24"/>
        </w:rPr>
        <w:t>роектно-изыскательских работ</w:t>
      </w:r>
      <w:r w:rsidRPr="003E7FA1">
        <w:rPr>
          <w:sz w:val="24"/>
          <w:szCs w:val="24"/>
        </w:rPr>
        <w:t xml:space="preserve">, в течение периода действия </w:t>
      </w:r>
      <w:r>
        <w:rPr>
          <w:sz w:val="24"/>
          <w:szCs w:val="24"/>
        </w:rPr>
        <w:t>рамочных соглашений</w:t>
      </w:r>
      <w:r w:rsidRPr="003E7FA1">
        <w:rPr>
          <w:sz w:val="24"/>
          <w:szCs w:val="24"/>
        </w:rPr>
        <w:t>, проводит закупочные процедуры</w:t>
      </w:r>
      <w:r w:rsidR="00C54F5B">
        <w:rPr>
          <w:sz w:val="24"/>
          <w:szCs w:val="24"/>
        </w:rPr>
        <w:t xml:space="preserve"> </w:t>
      </w:r>
      <w:r w:rsidRPr="003E7FA1">
        <w:rPr>
          <w:sz w:val="24"/>
          <w:szCs w:val="24"/>
        </w:rPr>
        <w:t xml:space="preserve">(далее – </w:t>
      </w:r>
      <w:r>
        <w:rPr>
          <w:sz w:val="24"/>
          <w:szCs w:val="24"/>
        </w:rPr>
        <w:t>з</w:t>
      </w:r>
      <w:r w:rsidRPr="003E7FA1">
        <w:rPr>
          <w:sz w:val="24"/>
          <w:szCs w:val="24"/>
        </w:rPr>
        <w:t xml:space="preserve">апрос цен), и в обязательном порядке направляет приглашение о проведении </w:t>
      </w:r>
      <w:r w:rsidR="00D27BAA" w:rsidRPr="00C54F5B">
        <w:rPr>
          <w:sz w:val="24"/>
          <w:szCs w:val="24"/>
        </w:rPr>
        <w:t xml:space="preserve">указанных закупочных процедур </w:t>
      </w:r>
      <w:r w:rsidRPr="00C54F5B">
        <w:rPr>
          <w:sz w:val="24"/>
          <w:szCs w:val="24"/>
        </w:rPr>
        <w:t>победителям настоящей закупки.</w:t>
      </w:r>
    </w:p>
    <w:p w14:paraId="6425A24A" w14:textId="77777777" w:rsidR="003E7FA1" w:rsidRDefault="003E7FA1" w:rsidP="003E7FA1">
      <w:pPr>
        <w:tabs>
          <w:tab w:val="left" w:pos="851"/>
        </w:tabs>
        <w:adjustRightInd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E7FA1">
        <w:rPr>
          <w:sz w:val="24"/>
          <w:szCs w:val="24"/>
        </w:rPr>
        <w:t xml:space="preserve">Победители настоящей закупки, обязуются принимать участие в </w:t>
      </w:r>
      <w:r>
        <w:rPr>
          <w:sz w:val="24"/>
          <w:szCs w:val="24"/>
        </w:rPr>
        <w:t>з</w:t>
      </w:r>
      <w:r w:rsidRPr="003E7FA1">
        <w:rPr>
          <w:sz w:val="24"/>
          <w:szCs w:val="24"/>
        </w:rPr>
        <w:t>апросах цен и предоставлять заказчику сведения по его запросам в сроки и в объеме, указанные в закупочной документации.</w:t>
      </w:r>
    </w:p>
    <w:p w14:paraId="12CFD06B" w14:textId="4DE51846" w:rsidR="003E7FA1" w:rsidRPr="00E077E6" w:rsidRDefault="003E7FA1" w:rsidP="003E7FA1">
      <w:pPr>
        <w:tabs>
          <w:tab w:val="left" w:pos="851"/>
        </w:tabs>
        <w:adjustRightInd/>
        <w:ind w:right="-1"/>
        <w:jc w:val="both"/>
        <w:rPr>
          <w:strike/>
          <w:sz w:val="24"/>
          <w:szCs w:val="24"/>
        </w:rPr>
      </w:pPr>
      <w:r>
        <w:rPr>
          <w:sz w:val="24"/>
          <w:szCs w:val="24"/>
        </w:rPr>
        <w:tab/>
      </w:r>
      <w:r w:rsidRPr="003E7FA1">
        <w:rPr>
          <w:sz w:val="24"/>
          <w:szCs w:val="24"/>
        </w:rPr>
        <w:t xml:space="preserve">Конкретный объем выполняемых </w:t>
      </w:r>
      <w:r w:rsidR="00E077E6">
        <w:rPr>
          <w:sz w:val="24"/>
          <w:szCs w:val="24"/>
        </w:rPr>
        <w:t>п</w:t>
      </w:r>
      <w:r w:rsidRPr="003E7FA1">
        <w:rPr>
          <w:sz w:val="24"/>
          <w:szCs w:val="24"/>
        </w:rPr>
        <w:t xml:space="preserve">роектно-изыскательских работ, порядок оплаты, сроки выполнения работ и иные существенные условия будут указываться в документации </w:t>
      </w:r>
      <w:r>
        <w:rPr>
          <w:sz w:val="24"/>
          <w:szCs w:val="24"/>
        </w:rPr>
        <w:t>з</w:t>
      </w:r>
      <w:r w:rsidRPr="003E7FA1">
        <w:rPr>
          <w:sz w:val="24"/>
          <w:szCs w:val="24"/>
        </w:rPr>
        <w:t>апроса цен</w:t>
      </w:r>
      <w:r w:rsidR="00E077E6">
        <w:rPr>
          <w:sz w:val="24"/>
          <w:szCs w:val="24"/>
        </w:rPr>
        <w:t>.</w:t>
      </w:r>
    </w:p>
    <w:p w14:paraId="497B630D" w14:textId="77777777" w:rsidR="003E7FA1" w:rsidRDefault="003E7FA1" w:rsidP="003E7FA1">
      <w:pPr>
        <w:tabs>
          <w:tab w:val="left" w:pos="851"/>
        </w:tabs>
        <w:adjustRightInd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E7FA1">
        <w:rPr>
          <w:sz w:val="24"/>
          <w:szCs w:val="24"/>
        </w:rPr>
        <w:t xml:space="preserve">По результатам </w:t>
      </w:r>
      <w:r>
        <w:rPr>
          <w:sz w:val="24"/>
          <w:szCs w:val="24"/>
        </w:rPr>
        <w:t>з</w:t>
      </w:r>
      <w:r w:rsidRPr="003E7FA1">
        <w:rPr>
          <w:sz w:val="24"/>
          <w:szCs w:val="24"/>
        </w:rPr>
        <w:t xml:space="preserve">апросов цен, между </w:t>
      </w:r>
      <w:r>
        <w:rPr>
          <w:sz w:val="24"/>
          <w:szCs w:val="24"/>
        </w:rPr>
        <w:t>п</w:t>
      </w:r>
      <w:r w:rsidRPr="003E7FA1">
        <w:rPr>
          <w:sz w:val="24"/>
          <w:szCs w:val="24"/>
        </w:rPr>
        <w:t>обедителями закупочных процедур и Заказчиком будут заключаться договоры подряда</w:t>
      </w:r>
      <w:r>
        <w:rPr>
          <w:sz w:val="24"/>
          <w:szCs w:val="24"/>
        </w:rPr>
        <w:t>.</w:t>
      </w:r>
    </w:p>
    <w:p w14:paraId="1D93BCD2" w14:textId="173609F8" w:rsidR="003E7FA1" w:rsidRDefault="003E7FA1" w:rsidP="003E7FA1">
      <w:pPr>
        <w:tabs>
          <w:tab w:val="left" w:pos="851"/>
        </w:tabs>
        <w:adjustRightInd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E7FA1">
        <w:rPr>
          <w:sz w:val="24"/>
          <w:szCs w:val="24"/>
        </w:rPr>
        <w:t xml:space="preserve">Заказчик оставляет за собой право не признавать Победителя по результатам </w:t>
      </w:r>
      <w:r w:rsidR="00E077E6" w:rsidRPr="00C54F5B">
        <w:rPr>
          <w:sz w:val="24"/>
          <w:szCs w:val="24"/>
        </w:rPr>
        <w:t>запросов цен из числа победителей настоящей закупочной процедуры</w:t>
      </w:r>
      <w:r w:rsidRPr="00C54F5B">
        <w:rPr>
          <w:sz w:val="24"/>
          <w:szCs w:val="24"/>
        </w:rPr>
        <w:t>, в случае если ни одно из предложений</w:t>
      </w:r>
      <w:r w:rsidR="00E077E6" w:rsidRPr="00C54F5B">
        <w:rPr>
          <w:sz w:val="24"/>
          <w:szCs w:val="24"/>
        </w:rPr>
        <w:t>, направленных последними,</w:t>
      </w:r>
      <w:r w:rsidRPr="00C54F5B">
        <w:rPr>
          <w:sz w:val="24"/>
          <w:szCs w:val="24"/>
        </w:rPr>
        <w:t xml:space="preserve"> не будет удовлетворять требованиям Заказчика.</w:t>
      </w:r>
    </w:p>
    <w:p w14:paraId="47BF88A0" w14:textId="77777777" w:rsidR="00E40D52" w:rsidRDefault="003E7FA1" w:rsidP="003E7FA1">
      <w:pPr>
        <w:tabs>
          <w:tab w:val="left" w:pos="851"/>
        </w:tabs>
        <w:adjustRightInd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19E92EC7" w14:textId="77777777" w:rsidR="00E40D52" w:rsidRDefault="00180661" w:rsidP="00D073B1">
      <w:pPr>
        <w:pStyle w:val="a6"/>
        <w:numPr>
          <w:ilvl w:val="0"/>
          <w:numId w:val="1"/>
        </w:numPr>
        <w:tabs>
          <w:tab w:val="left" w:pos="993"/>
        </w:tabs>
        <w:suppressAutoHyphens/>
        <w:ind w:left="-142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Основания на проведение работ.</w:t>
      </w:r>
    </w:p>
    <w:p w14:paraId="21B45B2A" w14:textId="268164A4" w:rsidR="00E40D52" w:rsidRPr="00BA559E" w:rsidRDefault="00180661" w:rsidP="00D073B1">
      <w:pPr>
        <w:tabs>
          <w:tab w:val="left" w:pos="993"/>
        </w:tabs>
        <w:suppressAutoHyphens/>
        <w:ind w:left="-142" w:firstLine="709"/>
        <w:jc w:val="both"/>
        <w:rPr>
          <w:strike/>
          <w:sz w:val="24"/>
          <w:szCs w:val="24"/>
        </w:rPr>
      </w:pPr>
      <w:r>
        <w:rPr>
          <w:sz w:val="24"/>
          <w:szCs w:val="24"/>
        </w:rPr>
        <w:t>5.1. Договор</w:t>
      </w:r>
      <w:r w:rsidR="00D45092">
        <w:rPr>
          <w:sz w:val="24"/>
          <w:szCs w:val="24"/>
        </w:rPr>
        <w:t>ы</w:t>
      </w:r>
      <w:r>
        <w:rPr>
          <w:sz w:val="24"/>
          <w:szCs w:val="24"/>
        </w:rPr>
        <w:t xml:space="preserve"> подряда</w:t>
      </w:r>
      <w:r w:rsidR="00DB18C1" w:rsidRPr="00DB18C1">
        <w:rPr>
          <w:sz w:val="24"/>
          <w:szCs w:val="24"/>
        </w:rPr>
        <w:t xml:space="preserve"> </w:t>
      </w:r>
      <w:r w:rsidR="00D45092" w:rsidRPr="00C54F5B">
        <w:rPr>
          <w:sz w:val="24"/>
          <w:szCs w:val="24"/>
        </w:rPr>
        <w:t>на выполнение проектно-изыскательских работ в 2025 году, заключенные между</w:t>
      </w:r>
      <w:r w:rsidR="00DB18C1" w:rsidRPr="00C54F5B">
        <w:rPr>
          <w:sz w:val="24"/>
          <w:szCs w:val="24"/>
        </w:rPr>
        <w:t xml:space="preserve"> ПАО «Россети Волга»</w:t>
      </w:r>
      <w:r w:rsidR="00D45092" w:rsidRPr="00C54F5B">
        <w:rPr>
          <w:sz w:val="24"/>
          <w:szCs w:val="24"/>
        </w:rPr>
        <w:t xml:space="preserve"> и АО «Энергосервис Волги»</w:t>
      </w:r>
      <w:r w:rsidRPr="00C54F5B">
        <w:rPr>
          <w:sz w:val="24"/>
          <w:szCs w:val="24"/>
        </w:rPr>
        <w:t>.</w:t>
      </w:r>
      <w:r w:rsidR="00A70858">
        <w:rPr>
          <w:sz w:val="24"/>
          <w:szCs w:val="24"/>
        </w:rPr>
        <w:t xml:space="preserve"> </w:t>
      </w:r>
    </w:p>
    <w:p w14:paraId="1F1A300E" w14:textId="68E1157C" w:rsidR="00E40D52" w:rsidRDefault="00E40D52" w:rsidP="00D073B1">
      <w:pPr>
        <w:tabs>
          <w:tab w:val="left" w:pos="993"/>
        </w:tabs>
        <w:suppressAutoHyphens/>
        <w:ind w:left="-142" w:firstLine="709"/>
        <w:jc w:val="both"/>
        <w:rPr>
          <w:sz w:val="24"/>
          <w:szCs w:val="24"/>
        </w:rPr>
      </w:pPr>
    </w:p>
    <w:p w14:paraId="1E023102" w14:textId="77777777" w:rsidR="00C54F5B" w:rsidRDefault="00C54F5B" w:rsidP="00D073B1">
      <w:pPr>
        <w:tabs>
          <w:tab w:val="left" w:pos="993"/>
        </w:tabs>
        <w:suppressAutoHyphens/>
        <w:ind w:left="-142" w:firstLine="709"/>
        <w:jc w:val="both"/>
        <w:rPr>
          <w:sz w:val="24"/>
          <w:szCs w:val="24"/>
        </w:rPr>
      </w:pPr>
      <w:bookmarkStart w:id="0" w:name="_GoBack"/>
      <w:bookmarkEnd w:id="0"/>
    </w:p>
    <w:p w14:paraId="4AB23BBD" w14:textId="77777777" w:rsidR="00E40D52" w:rsidRDefault="00180661" w:rsidP="00D073B1">
      <w:pPr>
        <w:pStyle w:val="a6"/>
        <w:numPr>
          <w:ilvl w:val="0"/>
          <w:numId w:val="1"/>
        </w:numPr>
        <w:tabs>
          <w:tab w:val="left" w:pos="993"/>
        </w:tabs>
        <w:suppressAutoHyphens/>
        <w:ind w:left="-142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 Сроки выполнения работ по конкретному договору подряда:</w:t>
      </w:r>
    </w:p>
    <w:p w14:paraId="32AA9368" w14:textId="31A87446" w:rsidR="00E40D52" w:rsidRPr="00A056F8" w:rsidRDefault="00180661" w:rsidP="00D073B1">
      <w:pPr>
        <w:tabs>
          <w:tab w:val="left" w:pos="993"/>
        </w:tabs>
        <w:suppressAutoHyphens/>
        <w:ind w:left="-142" w:firstLine="709"/>
        <w:jc w:val="both"/>
        <w:rPr>
          <w:strike/>
          <w:sz w:val="24"/>
          <w:szCs w:val="24"/>
        </w:rPr>
      </w:pPr>
      <w:r>
        <w:rPr>
          <w:sz w:val="24"/>
          <w:szCs w:val="24"/>
        </w:rPr>
        <w:t xml:space="preserve">Сроки выполнения работ </w:t>
      </w:r>
      <w:r w:rsidR="00A056F8">
        <w:rPr>
          <w:sz w:val="24"/>
          <w:szCs w:val="24"/>
        </w:rPr>
        <w:t xml:space="preserve">по каждому конкретному договору подряда </w:t>
      </w:r>
      <w:r>
        <w:rPr>
          <w:sz w:val="24"/>
          <w:szCs w:val="24"/>
        </w:rPr>
        <w:t>указыва</w:t>
      </w:r>
      <w:r w:rsidR="00CC204D">
        <w:rPr>
          <w:sz w:val="24"/>
          <w:szCs w:val="24"/>
        </w:rPr>
        <w:t>ю</w:t>
      </w:r>
      <w:r>
        <w:rPr>
          <w:sz w:val="24"/>
          <w:szCs w:val="24"/>
        </w:rPr>
        <w:t xml:space="preserve">тся в извещении о проведении запроса </w:t>
      </w:r>
      <w:r w:rsidRPr="00C54F5B">
        <w:rPr>
          <w:sz w:val="24"/>
          <w:szCs w:val="24"/>
        </w:rPr>
        <w:t>цен по результатам конкурентного предварительного отбора.</w:t>
      </w:r>
    </w:p>
    <w:p w14:paraId="430C7BA1" w14:textId="77777777" w:rsidR="00A36A5B" w:rsidRDefault="00A36A5B" w:rsidP="00D073B1">
      <w:pPr>
        <w:pStyle w:val="a4"/>
        <w:tabs>
          <w:tab w:val="left" w:pos="540"/>
          <w:tab w:val="left" w:pos="993"/>
        </w:tabs>
        <w:spacing w:after="0"/>
        <w:ind w:left="-142" w:firstLine="709"/>
        <w:jc w:val="both"/>
        <w:rPr>
          <w:b/>
          <w:sz w:val="24"/>
          <w:szCs w:val="24"/>
        </w:rPr>
      </w:pPr>
    </w:p>
    <w:p w14:paraId="1161782F" w14:textId="79D6DDEB" w:rsidR="00E40D52" w:rsidRPr="003E1A75" w:rsidRDefault="00180661" w:rsidP="00D073B1">
      <w:pPr>
        <w:pStyle w:val="a4"/>
        <w:tabs>
          <w:tab w:val="left" w:pos="540"/>
          <w:tab w:val="left" w:pos="993"/>
        </w:tabs>
        <w:spacing w:after="0"/>
        <w:ind w:left="-142" w:firstLine="709"/>
        <w:jc w:val="both"/>
        <w:rPr>
          <w:b/>
          <w:sz w:val="24"/>
          <w:szCs w:val="24"/>
        </w:rPr>
      </w:pPr>
      <w:r w:rsidRPr="003E1A75">
        <w:rPr>
          <w:b/>
          <w:sz w:val="24"/>
          <w:szCs w:val="24"/>
        </w:rPr>
        <w:t>7. Наличие проектной и рабочей документации.</w:t>
      </w:r>
    </w:p>
    <w:p w14:paraId="634C6F33" w14:textId="77777777" w:rsidR="00E40D52" w:rsidRPr="003E1A75" w:rsidRDefault="00180661" w:rsidP="00D073B1">
      <w:pPr>
        <w:tabs>
          <w:tab w:val="left" w:pos="993"/>
        </w:tabs>
        <w:suppressAutoHyphens/>
        <w:ind w:left="-142" w:firstLine="709"/>
        <w:jc w:val="both"/>
        <w:rPr>
          <w:sz w:val="24"/>
          <w:szCs w:val="24"/>
        </w:rPr>
      </w:pPr>
      <w:r w:rsidRPr="003E1A75">
        <w:rPr>
          <w:sz w:val="24"/>
          <w:szCs w:val="24"/>
        </w:rPr>
        <w:t>Требуется разработка проектной и рабочей документации.</w:t>
      </w:r>
    </w:p>
    <w:p w14:paraId="0652E65A" w14:textId="77777777" w:rsidR="00E40D52" w:rsidRDefault="00E40D52" w:rsidP="00D073B1">
      <w:pPr>
        <w:tabs>
          <w:tab w:val="left" w:pos="993"/>
        </w:tabs>
        <w:suppressAutoHyphens/>
        <w:ind w:left="-142" w:firstLine="709"/>
        <w:jc w:val="both"/>
        <w:rPr>
          <w:b/>
          <w:sz w:val="24"/>
          <w:szCs w:val="24"/>
        </w:rPr>
      </w:pPr>
    </w:p>
    <w:p w14:paraId="355BB09C" w14:textId="77777777" w:rsidR="00E40D52" w:rsidRPr="00105B71" w:rsidRDefault="00180661" w:rsidP="00D073B1">
      <w:pPr>
        <w:tabs>
          <w:tab w:val="left" w:pos="993"/>
        </w:tabs>
        <w:suppressAutoHyphens/>
        <w:ind w:left="-142" w:firstLine="709"/>
        <w:jc w:val="both"/>
        <w:rPr>
          <w:b/>
          <w:sz w:val="24"/>
          <w:szCs w:val="24"/>
        </w:rPr>
      </w:pPr>
      <w:r w:rsidRPr="00105B71">
        <w:rPr>
          <w:b/>
          <w:sz w:val="24"/>
          <w:szCs w:val="24"/>
        </w:rPr>
        <w:t>8. Вид строительства и этапы выполнения работ.</w:t>
      </w:r>
    </w:p>
    <w:p w14:paraId="19932711" w14:textId="77777777" w:rsidR="00E40D52" w:rsidRPr="00105B71" w:rsidRDefault="00180661" w:rsidP="00D073B1">
      <w:pPr>
        <w:pStyle w:val="a6"/>
        <w:widowControl w:val="0"/>
        <w:tabs>
          <w:tab w:val="left" w:pos="993"/>
        </w:tabs>
        <w:ind w:left="-142" w:firstLine="709"/>
        <w:rPr>
          <w:sz w:val="24"/>
          <w:szCs w:val="24"/>
        </w:rPr>
      </w:pPr>
      <w:r w:rsidRPr="00105B71">
        <w:rPr>
          <w:sz w:val="24"/>
          <w:szCs w:val="24"/>
        </w:rPr>
        <w:t xml:space="preserve">8.1. Вид строительства: </w:t>
      </w:r>
      <w:r w:rsidRPr="00105B71">
        <w:rPr>
          <w:noProof/>
          <w:sz w:val="24"/>
          <w:szCs w:val="24"/>
        </w:rPr>
        <w:t>новое строительство, реконструкция</w:t>
      </w:r>
      <w:r w:rsidR="00C25AF9" w:rsidRPr="00105B71">
        <w:rPr>
          <w:noProof/>
          <w:sz w:val="24"/>
          <w:szCs w:val="24"/>
        </w:rPr>
        <w:t>, модернизация</w:t>
      </w:r>
      <w:r w:rsidRPr="00105B71">
        <w:rPr>
          <w:sz w:val="24"/>
          <w:szCs w:val="24"/>
        </w:rPr>
        <w:t>.</w:t>
      </w:r>
    </w:p>
    <w:p w14:paraId="3D4E7B36" w14:textId="220402EF" w:rsidR="00E40D52" w:rsidRPr="00105B71" w:rsidRDefault="00180661" w:rsidP="00D073B1">
      <w:pPr>
        <w:tabs>
          <w:tab w:val="left" w:pos="426"/>
          <w:tab w:val="left" w:pos="993"/>
          <w:tab w:val="left" w:pos="1134"/>
        </w:tabs>
        <w:ind w:left="-142" w:firstLine="709"/>
        <w:jc w:val="both"/>
        <w:rPr>
          <w:sz w:val="24"/>
          <w:szCs w:val="24"/>
        </w:rPr>
      </w:pPr>
      <w:r w:rsidRPr="00105B71">
        <w:rPr>
          <w:sz w:val="24"/>
          <w:szCs w:val="24"/>
        </w:rPr>
        <w:t>8.2. Этапы выполнения работ: выполнение необходимого объема инженерных изысканий, кадастровых работ, разработка и согласование с Заказчиком проектной и рабочей документации в соответствии с требованиями нормативно-технических документов.</w:t>
      </w:r>
      <w:r w:rsidR="00C54F5B">
        <w:rPr>
          <w:sz w:val="24"/>
          <w:szCs w:val="24"/>
        </w:rPr>
        <w:t xml:space="preserve"> Этапы </w:t>
      </w:r>
      <w:r w:rsidR="00C54F5B" w:rsidRPr="00C54F5B">
        <w:rPr>
          <w:sz w:val="24"/>
          <w:szCs w:val="24"/>
        </w:rPr>
        <w:t>выполнения работ по каждому конкретному договору подряда указываются в извещении о проведении запроса цен</w:t>
      </w:r>
      <w:r w:rsidR="00C54F5B">
        <w:rPr>
          <w:sz w:val="24"/>
          <w:szCs w:val="24"/>
        </w:rPr>
        <w:t>.</w:t>
      </w:r>
    </w:p>
    <w:p w14:paraId="06D99DC3" w14:textId="77777777" w:rsidR="00E40D52" w:rsidRDefault="00E40D52" w:rsidP="00D073B1">
      <w:pPr>
        <w:pStyle w:val="1"/>
        <w:tabs>
          <w:tab w:val="left" w:pos="993"/>
        </w:tabs>
        <w:ind w:left="-142" w:firstLine="709"/>
        <w:rPr>
          <w:szCs w:val="24"/>
        </w:rPr>
      </w:pPr>
    </w:p>
    <w:p w14:paraId="6585FED4" w14:textId="77777777" w:rsidR="00E40D52" w:rsidRDefault="00180661" w:rsidP="00D073B1">
      <w:pPr>
        <w:pStyle w:val="1"/>
        <w:tabs>
          <w:tab w:val="left" w:pos="993"/>
        </w:tabs>
        <w:ind w:left="-142" w:firstLine="709"/>
        <w:rPr>
          <w:szCs w:val="24"/>
        </w:rPr>
      </w:pPr>
      <w:r>
        <w:rPr>
          <w:szCs w:val="24"/>
        </w:rPr>
        <w:t>9. Описание работ.</w:t>
      </w:r>
    </w:p>
    <w:p w14:paraId="608E05AC" w14:textId="77777777" w:rsidR="00E40D52" w:rsidRDefault="00180661" w:rsidP="00D073B1">
      <w:pPr>
        <w:pStyle w:val="a6"/>
        <w:tabs>
          <w:tab w:val="left" w:pos="993"/>
        </w:tabs>
        <w:suppressAutoHyphens/>
        <w:ind w:left="-142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Выполнение инженерных изысканий</w:t>
      </w:r>
      <w:r w:rsidR="006B770D">
        <w:rPr>
          <w:sz w:val="24"/>
          <w:szCs w:val="24"/>
        </w:rPr>
        <w:t>.</w:t>
      </w:r>
    </w:p>
    <w:p w14:paraId="7F2DF4E9" w14:textId="77777777" w:rsidR="00F35BAF" w:rsidRDefault="00180661" w:rsidP="00D073B1">
      <w:pPr>
        <w:pStyle w:val="a6"/>
        <w:tabs>
          <w:tab w:val="left" w:pos="993"/>
        </w:tabs>
        <w:suppressAutoHyphens/>
        <w:ind w:left="-142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Выполнение </w:t>
      </w:r>
      <w:r w:rsidR="00F35BAF">
        <w:rPr>
          <w:sz w:val="24"/>
          <w:szCs w:val="24"/>
        </w:rPr>
        <w:t>землеустроительных работ включая, но не ограничиваясь:</w:t>
      </w:r>
    </w:p>
    <w:p w14:paraId="5BC2D75E" w14:textId="4ECDB5C8" w:rsidR="00F35BAF" w:rsidRDefault="00180661" w:rsidP="00F35BAF">
      <w:pPr>
        <w:pStyle w:val="a6"/>
        <w:numPr>
          <w:ilvl w:val="0"/>
          <w:numId w:val="10"/>
        </w:numPr>
        <w:tabs>
          <w:tab w:val="left" w:pos="993"/>
        </w:tabs>
        <w:suppressAutoHyphens/>
        <w:ind w:left="-142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выполнение работ по описанию мес</w:t>
      </w:r>
      <w:r w:rsidR="00A408C0">
        <w:rPr>
          <w:sz w:val="24"/>
          <w:szCs w:val="24"/>
        </w:rPr>
        <w:t>тоположения границ охранных зон</w:t>
      </w:r>
      <w:r w:rsidR="00F35BAF">
        <w:rPr>
          <w:sz w:val="24"/>
          <w:szCs w:val="24"/>
        </w:rPr>
        <w:t>;</w:t>
      </w:r>
    </w:p>
    <w:p w14:paraId="437C7E96" w14:textId="37D0081B" w:rsidR="00E40D52" w:rsidRDefault="00F35BAF" w:rsidP="00F35BAF">
      <w:pPr>
        <w:pStyle w:val="a6"/>
        <w:numPr>
          <w:ilvl w:val="0"/>
          <w:numId w:val="10"/>
        </w:numPr>
        <w:tabs>
          <w:tab w:val="left" w:pos="993"/>
        </w:tabs>
        <w:suppressAutoHyphens/>
        <w:ind w:left="-142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F35BAF">
        <w:rPr>
          <w:sz w:val="24"/>
          <w:szCs w:val="24"/>
        </w:rPr>
        <w:t>несение изменений в границы зон с особыми условиями использования-охранные зоны</w:t>
      </w:r>
      <w:r>
        <w:rPr>
          <w:sz w:val="24"/>
          <w:szCs w:val="24"/>
        </w:rPr>
        <w:t xml:space="preserve"> (при необходимости);</w:t>
      </w:r>
    </w:p>
    <w:p w14:paraId="42D3B4D9" w14:textId="567642A0" w:rsidR="00F35BAF" w:rsidRDefault="00F35BAF" w:rsidP="00F35BAF">
      <w:pPr>
        <w:pStyle w:val="a6"/>
        <w:numPr>
          <w:ilvl w:val="0"/>
          <w:numId w:val="10"/>
        </w:numPr>
        <w:tabs>
          <w:tab w:val="left" w:pos="993"/>
        </w:tabs>
        <w:suppressAutoHyphens/>
        <w:ind w:left="-142" w:firstLine="709"/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земельных участков;</w:t>
      </w:r>
    </w:p>
    <w:p w14:paraId="11E6DAC8" w14:textId="34E1AB97" w:rsidR="00F35BAF" w:rsidRDefault="00F35BAF" w:rsidP="00F35BAF">
      <w:pPr>
        <w:pStyle w:val="a6"/>
        <w:numPr>
          <w:ilvl w:val="0"/>
          <w:numId w:val="10"/>
        </w:numPr>
        <w:tabs>
          <w:tab w:val="left" w:pos="993"/>
        </w:tabs>
        <w:suppressAutoHyphens/>
        <w:ind w:left="-142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подготовка межевых и технических планов;</w:t>
      </w:r>
    </w:p>
    <w:p w14:paraId="50807EB8" w14:textId="68212582" w:rsidR="00F35BAF" w:rsidRDefault="00F35BAF" w:rsidP="00F35BAF">
      <w:pPr>
        <w:pStyle w:val="a6"/>
        <w:numPr>
          <w:ilvl w:val="0"/>
          <w:numId w:val="10"/>
        </w:numPr>
        <w:tabs>
          <w:tab w:val="left" w:pos="993"/>
        </w:tabs>
        <w:suppressAutoHyphens/>
        <w:ind w:left="-142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оформление земельных участков.</w:t>
      </w:r>
    </w:p>
    <w:p w14:paraId="106FD3F1" w14:textId="77777777" w:rsidR="00621B9D" w:rsidRDefault="00180661" w:rsidP="00D073B1">
      <w:pPr>
        <w:pStyle w:val="a6"/>
        <w:tabs>
          <w:tab w:val="left" w:pos="993"/>
        </w:tabs>
        <w:suppressAutoHyphens/>
        <w:ind w:left="-142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Разработка проектной и рабочей документации по строительству</w:t>
      </w:r>
      <w:r w:rsidR="0055767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55767A" w:rsidRPr="0055767A">
        <w:rPr>
          <w:sz w:val="24"/>
          <w:szCs w:val="24"/>
        </w:rPr>
        <w:t>реконструкции и/или модернизации</w:t>
      </w:r>
      <w:r w:rsidR="00621B9D">
        <w:rPr>
          <w:sz w:val="24"/>
          <w:szCs w:val="24"/>
        </w:rPr>
        <w:t>:</w:t>
      </w:r>
    </w:p>
    <w:p w14:paraId="1A1117F0" w14:textId="4AA50988" w:rsidR="00E40D52" w:rsidRDefault="00180661" w:rsidP="00621B9D">
      <w:pPr>
        <w:pStyle w:val="a6"/>
        <w:numPr>
          <w:ilvl w:val="0"/>
          <w:numId w:val="10"/>
        </w:numPr>
        <w:tabs>
          <w:tab w:val="left" w:pos="993"/>
        </w:tabs>
        <w:suppressAutoHyphens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ВЛ-0,4-6(10) кВ, ВЛ 35 кВ, ВЛ 110 кВ</w:t>
      </w:r>
      <w:r w:rsidR="00C94DC4">
        <w:rPr>
          <w:sz w:val="24"/>
          <w:szCs w:val="24"/>
        </w:rPr>
        <w:t xml:space="preserve"> </w:t>
      </w:r>
      <w:r w:rsidR="00C94DC4" w:rsidRPr="00F35BAF">
        <w:rPr>
          <w:sz w:val="24"/>
          <w:szCs w:val="24"/>
        </w:rPr>
        <w:t xml:space="preserve">(сопровождение проектной документации в </w:t>
      </w:r>
      <w:r w:rsidR="00E8566F" w:rsidRPr="00F35BAF">
        <w:rPr>
          <w:sz w:val="24"/>
          <w:szCs w:val="24"/>
        </w:rPr>
        <w:t>организации по проведению государственной экспертизы</w:t>
      </w:r>
      <w:r w:rsidR="00C94DC4" w:rsidRPr="00F35BAF">
        <w:rPr>
          <w:sz w:val="24"/>
          <w:szCs w:val="24"/>
        </w:rPr>
        <w:t xml:space="preserve"> при необходимости)</w:t>
      </w:r>
      <w:r w:rsidRPr="00F35BAF">
        <w:rPr>
          <w:sz w:val="24"/>
          <w:szCs w:val="24"/>
        </w:rPr>
        <w:t xml:space="preserve">, </w:t>
      </w:r>
      <w:r>
        <w:rPr>
          <w:sz w:val="24"/>
          <w:szCs w:val="24"/>
        </w:rPr>
        <w:t>КЛ-0,4-6(10) кВ, ТП-</w:t>
      </w:r>
      <w:r w:rsidR="00621B9D">
        <w:rPr>
          <w:sz w:val="24"/>
          <w:szCs w:val="24"/>
        </w:rPr>
        <w:t>6(10)/0,4 кВ, ВРУ-0,22 (0,4) кВ;</w:t>
      </w:r>
    </w:p>
    <w:p w14:paraId="5EDDE6F8" w14:textId="5D9BCC10" w:rsidR="00621B9D" w:rsidRDefault="00621B9D" w:rsidP="00621B9D">
      <w:pPr>
        <w:pStyle w:val="a6"/>
        <w:numPr>
          <w:ilvl w:val="0"/>
          <w:numId w:val="10"/>
        </w:numPr>
        <w:tabs>
          <w:tab w:val="left" w:pos="993"/>
        </w:tabs>
        <w:suppressAutoHyphens/>
        <w:ind w:left="0" w:firstLine="567"/>
        <w:jc w:val="both"/>
        <w:rPr>
          <w:sz w:val="24"/>
          <w:szCs w:val="24"/>
        </w:rPr>
      </w:pPr>
      <w:r w:rsidRPr="00621B9D">
        <w:rPr>
          <w:sz w:val="24"/>
          <w:szCs w:val="24"/>
        </w:rPr>
        <w:t xml:space="preserve">электросетевых объектов </w:t>
      </w:r>
      <w:r>
        <w:rPr>
          <w:sz w:val="24"/>
          <w:szCs w:val="24"/>
        </w:rPr>
        <w:t>класса напряжения 0,4 – 110 кВ,</w:t>
      </w:r>
    </w:p>
    <w:p w14:paraId="01F2A7D1" w14:textId="2E897946" w:rsidR="00621B9D" w:rsidRDefault="00621B9D" w:rsidP="00621B9D">
      <w:pPr>
        <w:pStyle w:val="a6"/>
        <w:numPr>
          <w:ilvl w:val="0"/>
          <w:numId w:val="10"/>
        </w:numPr>
        <w:tabs>
          <w:tab w:val="left" w:pos="993"/>
        </w:tabs>
        <w:suppressAutoHyphens/>
        <w:ind w:left="0" w:firstLine="567"/>
        <w:jc w:val="both"/>
        <w:rPr>
          <w:sz w:val="24"/>
          <w:szCs w:val="24"/>
        </w:rPr>
      </w:pPr>
      <w:r w:rsidRPr="00621B9D">
        <w:rPr>
          <w:sz w:val="24"/>
          <w:szCs w:val="24"/>
        </w:rPr>
        <w:t>об</w:t>
      </w:r>
      <w:r>
        <w:rPr>
          <w:sz w:val="24"/>
          <w:szCs w:val="24"/>
        </w:rPr>
        <w:t>ъектов зарядной инфраструктуры,</w:t>
      </w:r>
    </w:p>
    <w:p w14:paraId="551CA9BB" w14:textId="2E14B7C0" w:rsidR="00621B9D" w:rsidRDefault="00621B9D" w:rsidP="00621B9D">
      <w:pPr>
        <w:pStyle w:val="a6"/>
        <w:numPr>
          <w:ilvl w:val="0"/>
          <w:numId w:val="10"/>
        </w:numPr>
        <w:tabs>
          <w:tab w:val="left" w:pos="993"/>
        </w:tabs>
        <w:suppressAutoHyphens/>
        <w:ind w:left="0" w:firstLine="567"/>
        <w:jc w:val="both"/>
        <w:rPr>
          <w:sz w:val="24"/>
          <w:szCs w:val="24"/>
        </w:rPr>
      </w:pPr>
      <w:r w:rsidRPr="00621B9D">
        <w:rPr>
          <w:sz w:val="24"/>
          <w:szCs w:val="24"/>
        </w:rPr>
        <w:t>систем распределённой автоматизации в р</w:t>
      </w:r>
      <w:r>
        <w:rPr>
          <w:sz w:val="24"/>
          <w:szCs w:val="24"/>
        </w:rPr>
        <w:t>аспределительных сетях 6-10 кВ,</w:t>
      </w:r>
    </w:p>
    <w:p w14:paraId="47A85C9A" w14:textId="5DE44BD2" w:rsidR="00621B9D" w:rsidRDefault="00621B9D" w:rsidP="00621B9D">
      <w:pPr>
        <w:pStyle w:val="a6"/>
        <w:numPr>
          <w:ilvl w:val="0"/>
          <w:numId w:val="10"/>
        </w:numPr>
        <w:tabs>
          <w:tab w:val="left" w:pos="993"/>
        </w:tabs>
        <w:suppressAutoHyphens/>
        <w:ind w:left="0" w:firstLine="567"/>
        <w:jc w:val="both"/>
        <w:rPr>
          <w:sz w:val="24"/>
          <w:szCs w:val="24"/>
        </w:rPr>
      </w:pPr>
      <w:r w:rsidRPr="00621B9D">
        <w:rPr>
          <w:sz w:val="24"/>
          <w:szCs w:val="24"/>
        </w:rPr>
        <w:t>реклоузеров с установкой контроллеров телемеханики для приема/передачи информации на верхний уровень по каналам сотовой связи, выполнение расчетов параметров срабатывания устройств РЗА в</w:t>
      </w:r>
      <w:r w:rsidR="00C54F5B">
        <w:rPr>
          <w:sz w:val="24"/>
          <w:szCs w:val="24"/>
        </w:rPr>
        <w:t xml:space="preserve"> распределительной сети 6-10 кВ;</w:t>
      </w:r>
    </w:p>
    <w:p w14:paraId="1A3D8F8F" w14:textId="525B93CE" w:rsidR="00C54F5B" w:rsidRPr="00621B9D" w:rsidRDefault="00C54F5B" w:rsidP="00C54F5B">
      <w:pPr>
        <w:pStyle w:val="a6"/>
        <w:numPr>
          <w:ilvl w:val="0"/>
          <w:numId w:val="10"/>
        </w:numPr>
        <w:tabs>
          <w:tab w:val="left" w:pos="993"/>
        </w:tabs>
        <w:suppressAutoHyphens/>
        <w:ind w:left="567" w:firstLine="0"/>
        <w:jc w:val="both"/>
        <w:rPr>
          <w:sz w:val="24"/>
          <w:szCs w:val="24"/>
        </w:rPr>
      </w:pPr>
      <w:r w:rsidRPr="00C54F5B">
        <w:rPr>
          <w:sz w:val="24"/>
          <w:szCs w:val="24"/>
        </w:rPr>
        <w:t>систем и приборов учета электроэнергии</w:t>
      </w:r>
    </w:p>
    <w:p w14:paraId="0AAC36FA" w14:textId="20F55F7B" w:rsidR="00621B9D" w:rsidRDefault="00621B9D" w:rsidP="00621B9D">
      <w:pPr>
        <w:pStyle w:val="a6"/>
        <w:tabs>
          <w:tab w:val="left" w:pos="993"/>
        </w:tabs>
        <w:suppressAutoHyphens/>
        <w:ind w:left="-142" w:firstLine="709"/>
        <w:jc w:val="both"/>
        <w:rPr>
          <w:sz w:val="24"/>
          <w:szCs w:val="24"/>
        </w:rPr>
      </w:pPr>
      <w:r w:rsidRPr="00621B9D">
        <w:rPr>
          <w:sz w:val="24"/>
          <w:szCs w:val="24"/>
        </w:rPr>
        <w:t>Описание предмета закупки в соответствии с частью 6.1 статьи 3 Закона 223-ФЗ установлено в разделе IV «Технические требования на выполнение работ» документации о закупке</w:t>
      </w:r>
    </w:p>
    <w:p w14:paraId="1CD004B1" w14:textId="3033F275" w:rsidR="0055767A" w:rsidRDefault="0055767A" w:rsidP="00D073B1">
      <w:pPr>
        <w:pStyle w:val="a6"/>
        <w:tabs>
          <w:tab w:val="left" w:pos="993"/>
        </w:tabs>
        <w:suppressAutoHyphens/>
        <w:ind w:left="-142" w:firstLine="709"/>
        <w:jc w:val="both"/>
        <w:rPr>
          <w:sz w:val="24"/>
          <w:szCs w:val="24"/>
        </w:rPr>
      </w:pPr>
      <w:r w:rsidRPr="0055767A">
        <w:rPr>
          <w:sz w:val="24"/>
          <w:szCs w:val="24"/>
        </w:rPr>
        <w:t xml:space="preserve">Подготовка, обоснование и согласование (с </w:t>
      </w:r>
      <w:r w:rsidR="0051663F">
        <w:rPr>
          <w:sz w:val="24"/>
          <w:szCs w:val="24"/>
        </w:rPr>
        <w:t>АО «Энергосервис Волги»</w:t>
      </w:r>
      <w:r>
        <w:rPr>
          <w:sz w:val="24"/>
          <w:szCs w:val="24"/>
        </w:rPr>
        <w:t>, ПАО «Россети Волга»</w:t>
      </w:r>
      <w:r w:rsidRPr="0055767A">
        <w:rPr>
          <w:sz w:val="24"/>
          <w:szCs w:val="24"/>
        </w:rPr>
        <w:t xml:space="preserve"> и собственниками объектов, технологически связанных с объектом проектирования) основных технически решений (OTP), проектной документации (FIД), рабочей документации (РД) в соответствии с заданием на проектирование</w:t>
      </w:r>
      <w:r>
        <w:rPr>
          <w:sz w:val="24"/>
          <w:szCs w:val="24"/>
        </w:rPr>
        <w:t>.</w:t>
      </w:r>
    </w:p>
    <w:p w14:paraId="7350BE1C" w14:textId="77777777" w:rsidR="00E40D52" w:rsidRDefault="00AA7DEE" w:rsidP="00BE1CE3">
      <w:pPr>
        <w:pStyle w:val="a6"/>
        <w:tabs>
          <w:tab w:val="left" w:pos="993"/>
        </w:tabs>
        <w:suppressAutoHyphens/>
        <w:ind w:left="-142" w:firstLine="709"/>
        <w:jc w:val="both"/>
        <w:rPr>
          <w:sz w:val="24"/>
          <w:szCs w:val="24"/>
        </w:rPr>
      </w:pPr>
      <w:r w:rsidRPr="005B554C">
        <w:rPr>
          <w:sz w:val="24"/>
          <w:szCs w:val="24"/>
        </w:rPr>
        <w:t>Данный перечень работ не является исчерпывающим, и подлежит точному определению при формировании задания на проектирование по конкретному объекту при проведении запроса цен по результатам конкурентного предварительного отбора.</w:t>
      </w:r>
    </w:p>
    <w:p w14:paraId="7B9A20C5" w14:textId="77777777" w:rsidR="006B770D" w:rsidRPr="006B770D" w:rsidRDefault="006B770D" w:rsidP="006B770D">
      <w:pPr>
        <w:adjustRightInd/>
        <w:ind w:right="-1"/>
        <w:rPr>
          <w:szCs w:val="28"/>
          <w:lang w:eastAsia="en-US"/>
        </w:rPr>
      </w:pPr>
    </w:p>
    <w:p w14:paraId="62E81548" w14:textId="77777777" w:rsidR="00E40D52" w:rsidRDefault="00180661">
      <w:pPr>
        <w:widowControl/>
        <w:tabs>
          <w:tab w:val="left" w:pos="993"/>
        </w:tabs>
        <w:autoSpaceDE/>
        <w:autoSpaceDN/>
        <w:adjustRightInd/>
        <w:ind w:left="-142" w:firstLine="851"/>
        <w:jc w:val="both"/>
        <w:rPr>
          <w:b/>
          <w:bCs/>
          <w:kern w:val="32"/>
          <w:sz w:val="24"/>
          <w:szCs w:val="24"/>
        </w:rPr>
      </w:pPr>
      <w:r>
        <w:rPr>
          <w:b/>
          <w:sz w:val="24"/>
          <w:szCs w:val="24"/>
        </w:rPr>
        <w:t xml:space="preserve">10. </w:t>
      </w:r>
      <w:r>
        <w:rPr>
          <w:b/>
          <w:bCs/>
          <w:kern w:val="32"/>
          <w:sz w:val="24"/>
          <w:szCs w:val="24"/>
        </w:rPr>
        <w:t>Требования к оформлению и содержанию проектной и рабочей документации:</w:t>
      </w:r>
    </w:p>
    <w:p w14:paraId="7C8564C3" w14:textId="2D2CFB11" w:rsidR="00E40D52" w:rsidRPr="0051663F" w:rsidRDefault="00180661" w:rsidP="009C4A78">
      <w:pPr>
        <w:widowControl/>
        <w:tabs>
          <w:tab w:val="left" w:pos="993"/>
        </w:tabs>
        <w:autoSpaceDE/>
        <w:autoSpaceDN/>
        <w:adjustRightInd/>
        <w:ind w:left="-142" w:firstLine="851"/>
        <w:jc w:val="both"/>
        <w:rPr>
          <w:bCs/>
          <w:kern w:val="32"/>
          <w:sz w:val="24"/>
          <w:szCs w:val="24"/>
        </w:rPr>
      </w:pPr>
      <w:r>
        <w:rPr>
          <w:bCs/>
          <w:kern w:val="32"/>
          <w:sz w:val="24"/>
          <w:szCs w:val="24"/>
        </w:rPr>
        <w:t xml:space="preserve">10.1. Проектная и рабочая документация, должна быть согласована в </w:t>
      </w:r>
      <w:r w:rsidRPr="007A1308">
        <w:rPr>
          <w:bCs/>
          <w:strike/>
          <w:kern w:val="32"/>
          <w:sz w:val="24"/>
          <w:szCs w:val="24"/>
        </w:rPr>
        <w:t xml:space="preserve">требуемом объёме </w:t>
      </w:r>
      <w:r>
        <w:rPr>
          <w:bCs/>
          <w:kern w:val="32"/>
          <w:sz w:val="24"/>
          <w:szCs w:val="24"/>
        </w:rPr>
        <w:t>с АО «</w:t>
      </w:r>
      <w:r w:rsidR="00C25AF9">
        <w:rPr>
          <w:bCs/>
          <w:kern w:val="32"/>
          <w:sz w:val="24"/>
          <w:szCs w:val="24"/>
        </w:rPr>
        <w:t>Энергосервис</w:t>
      </w:r>
      <w:r>
        <w:rPr>
          <w:bCs/>
          <w:kern w:val="32"/>
          <w:sz w:val="24"/>
          <w:szCs w:val="24"/>
        </w:rPr>
        <w:t xml:space="preserve"> Волг</w:t>
      </w:r>
      <w:r w:rsidR="00C25AF9">
        <w:rPr>
          <w:bCs/>
          <w:kern w:val="32"/>
          <w:sz w:val="24"/>
          <w:szCs w:val="24"/>
        </w:rPr>
        <w:t>и</w:t>
      </w:r>
      <w:r>
        <w:rPr>
          <w:bCs/>
          <w:kern w:val="32"/>
          <w:sz w:val="24"/>
          <w:szCs w:val="24"/>
        </w:rPr>
        <w:t>»</w:t>
      </w:r>
      <w:r w:rsidR="009E51E8" w:rsidRPr="009E51E8">
        <w:t xml:space="preserve"> </w:t>
      </w:r>
      <w:r w:rsidR="0051663F">
        <w:t xml:space="preserve">и </w:t>
      </w:r>
      <w:r w:rsidR="009E51E8" w:rsidRPr="0051663F">
        <w:rPr>
          <w:bCs/>
          <w:kern w:val="32"/>
          <w:sz w:val="24"/>
          <w:szCs w:val="24"/>
        </w:rPr>
        <w:t>ПАО «Россети Волга»</w:t>
      </w:r>
      <w:r w:rsidR="00B75C80">
        <w:rPr>
          <w:bCs/>
          <w:kern w:val="32"/>
          <w:sz w:val="24"/>
          <w:szCs w:val="24"/>
        </w:rPr>
        <w:t xml:space="preserve">, а также со всеми </w:t>
      </w:r>
      <w:r w:rsidR="00B75C80">
        <w:rPr>
          <w:bCs/>
          <w:kern w:val="32"/>
          <w:sz w:val="24"/>
          <w:szCs w:val="24"/>
        </w:rPr>
        <w:lastRenderedPageBreak/>
        <w:t xml:space="preserve">заинтересованными организациями в соответствии требованиями законодательства и действующих регламентов. </w:t>
      </w:r>
      <w:r w:rsidR="007A1308">
        <w:rPr>
          <w:bCs/>
          <w:kern w:val="32"/>
          <w:sz w:val="24"/>
          <w:szCs w:val="24"/>
        </w:rPr>
        <w:t xml:space="preserve"> </w:t>
      </w:r>
    </w:p>
    <w:p w14:paraId="2477857A" w14:textId="77777777" w:rsidR="00E40D52" w:rsidRDefault="00180661">
      <w:pPr>
        <w:widowControl/>
        <w:tabs>
          <w:tab w:val="left" w:pos="993"/>
        </w:tabs>
        <w:autoSpaceDE/>
        <w:autoSpaceDN/>
        <w:adjustRightInd/>
        <w:ind w:left="-142" w:firstLine="851"/>
        <w:jc w:val="both"/>
        <w:rPr>
          <w:bCs/>
          <w:kern w:val="32"/>
          <w:sz w:val="24"/>
          <w:szCs w:val="24"/>
        </w:rPr>
      </w:pPr>
      <w:r>
        <w:rPr>
          <w:bCs/>
          <w:kern w:val="32"/>
          <w:sz w:val="24"/>
          <w:szCs w:val="24"/>
        </w:rPr>
        <w:t>10.2. Объем, перечень и комплектность проектной и рабочей документации должны соответствовать требованиям Положения о составе разделов проектной документации и требованиях к их содержанию утвержденного постановлением правительства РФ № 87 от 16.02.2008 г, ГОСТ Р 21.101-2020. Основные требования к проектной и рабочей документации.</w:t>
      </w:r>
    </w:p>
    <w:p w14:paraId="18485DE2" w14:textId="77777777" w:rsidR="00E40D52" w:rsidRDefault="00180661">
      <w:pPr>
        <w:widowControl/>
        <w:tabs>
          <w:tab w:val="left" w:pos="993"/>
        </w:tabs>
        <w:autoSpaceDE/>
        <w:autoSpaceDN/>
        <w:adjustRightInd/>
        <w:ind w:left="-142" w:firstLine="851"/>
        <w:jc w:val="both"/>
        <w:rPr>
          <w:bCs/>
          <w:kern w:val="32"/>
          <w:sz w:val="24"/>
          <w:szCs w:val="24"/>
        </w:rPr>
      </w:pPr>
      <w:r>
        <w:rPr>
          <w:bCs/>
          <w:kern w:val="32"/>
          <w:sz w:val="24"/>
          <w:szCs w:val="24"/>
        </w:rPr>
        <w:t>10.3. При разработке проектной и рабочей документации необходимо руководствоваться последними редакциями документов, необходимых и действующих на момент разработки документации.</w:t>
      </w:r>
    </w:p>
    <w:p w14:paraId="2B46624C" w14:textId="77777777" w:rsidR="00E40D52" w:rsidRDefault="00180661">
      <w:pPr>
        <w:widowControl/>
        <w:tabs>
          <w:tab w:val="left" w:pos="993"/>
        </w:tabs>
        <w:autoSpaceDE/>
        <w:autoSpaceDN/>
        <w:adjustRightInd/>
        <w:ind w:left="-142" w:firstLine="851"/>
        <w:jc w:val="both"/>
        <w:rPr>
          <w:bCs/>
          <w:sz w:val="24"/>
          <w:szCs w:val="24"/>
        </w:rPr>
      </w:pPr>
      <w:r>
        <w:rPr>
          <w:bCs/>
          <w:kern w:val="32"/>
          <w:sz w:val="24"/>
          <w:szCs w:val="24"/>
        </w:rPr>
        <w:t xml:space="preserve">10.4. Разработка рабочей документации выполняется на основании проектной документации. </w:t>
      </w:r>
      <w:r>
        <w:rPr>
          <w:bCs/>
          <w:sz w:val="24"/>
          <w:szCs w:val="24"/>
        </w:rPr>
        <w:t>Рабочая документация должна быть выполнена в объеме, необходимом для выполнения строительно-монтажных работ на проектируемом объекте.</w:t>
      </w:r>
    </w:p>
    <w:p w14:paraId="4635C41E" w14:textId="2CD1AF58" w:rsidR="003E7FA1" w:rsidRDefault="003E7FA1" w:rsidP="003E7FA1">
      <w:pPr>
        <w:widowControl/>
        <w:tabs>
          <w:tab w:val="left" w:pos="993"/>
        </w:tabs>
        <w:autoSpaceDE/>
        <w:autoSpaceDN/>
        <w:adjustRightInd/>
        <w:ind w:left="-142"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10.5</w:t>
      </w:r>
      <w:r w:rsidRPr="003E7FA1">
        <w:rPr>
          <w:bCs/>
          <w:sz w:val="24"/>
          <w:szCs w:val="24"/>
        </w:rPr>
        <w:t>.</w:t>
      </w:r>
      <w:r w:rsidRPr="003E7FA1">
        <w:rPr>
          <w:bCs/>
          <w:sz w:val="24"/>
          <w:szCs w:val="24"/>
        </w:rPr>
        <w:tab/>
        <w:t xml:space="preserve">Проектно-изыскательские работы </w:t>
      </w:r>
      <w:r>
        <w:rPr>
          <w:bCs/>
          <w:sz w:val="24"/>
          <w:szCs w:val="24"/>
        </w:rPr>
        <w:t xml:space="preserve">необходимо </w:t>
      </w:r>
      <w:r w:rsidRPr="003E7FA1">
        <w:rPr>
          <w:bCs/>
          <w:sz w:val="24"/>
          <w:szCs w:val="24"/>
        </w:rPr>
        <w:t>выполнить, в соответствии с заданием на проектирование, в установленный срок, в полном объеме, надлежащим образом и представить на рассмотрение и согласование в AO «Энергосервис Волги»</w:t>
      </w:r>
      <w:r w:rsidR="00C54F5B">
        <w:rPr>
          <w:bCs/>
          <w:sz w:val="24"/>
          <w:szCs w:val="24"/>
        </w:rPr>
        <w:t>.</w:t>
      </w:r>
    </w:p>
    <w:p w14:paraId="17B189D1" w14:textId="44A06A74" w:rsidR="003E7FA1" w:rsidRDefault="007C48AC" w:rsidP="007C48AC">
      <w:pPr>
        <w:widowControl/>
        <w:tabs>
          <w:tab w:val="left" w:pos="993"/>
        </w:tabs>
        <w:autoSpaceDE/>
        <w:autoSpaceDN/>
        <w:adjustRightInd/>
        <w:ind w:left="-142"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10.6. </w:t>
      </w:r>
      <w:r w:rsidR="003E7FA1" w:rsidRPr="003E7FA1">
        <w:rPr>
          <w:bCs/>
          <w:sz w:val="24"/>
          <w:szCs w:val="24"/>
        </w:rPr>
        <w:t xml:space="preserve">Результат работ должен соответствовать требованиям действующего законодательства, ГОСТ, </w:t>
      </w:r>
      <w:r w:rsidR="003E7FA1" w:rsidRPr="00C54F5B">
        <w:rPr>
          <w:bCs/>
          <w:sz w:val="24"/>
          <w:szCs w:val="24"/>
        </w:rPr>
        <w:t>ПУ</w:t>
      </w:r>
      <w:r w:rsidR="00AF5024" w:rsidRPr="00C54F5B">
        <w:rPr>
          <w:bCs/>
          <w:sz w:val="24"/>
          <w:szCs w:val="24"/>
        </w:rPr>
        <w:t>Э</w:t>
      </w:r>
      <w:r w:rsidR="003E7FA1" w:rsidRPr="00C54F5B">
        <w:rPr>
          <w:bCs/>
          <w:sz w:val="24"/>
          <w:szCs w:val="24"/>
        </w:rPr>
        <w:t>,</w:t>
      </w:r>
      <w:r w:rsidR="003E7FA1" w:rsidRPr="003E7FA1">
        <w:rPr>
          <w:bCs/>
          <w:sz w:val="24"/>
          <w:szCs w:val="24"/>
        </w:rPr>
        <w:t xml:space="preserve"> СНиП, иным нормативам (в том числе носящим рекомендательный характер), требованиям Заказчика.</w:t>
      </w:r>
    </w:p>
    <w:p w14:paraId="1F652BA1" w14:textId="6974E9B1" w:rsidR="0051663F" w:rsidRPr="00AF5024" w:rsidRDefault="007C48AC" w:rsidP="007C48AC">
      <w:pPr>
        <w:widowControl/>
        <w:tabs>
          <w:tab w:val="left" w:pos="993"/>
        </w:tabs>
        <w:autoSpaceDE/>
        <w:autoSpaceDN/>
        <w:adjustRightInd/>
        <w:ind w:left="-142" w:firstLine="851"/>
        <w:jc w:val="both"/>
        <w:rPr>
          <w:bCs/>
          <w:strike/>
          <w:kern w:val="32"/>
          <w:sz w:val="24"/>
          <w:szCs w:val="24"/>
        </w:rPr>
      </w:pPr>
      <w:r>
        <w:rPr>
          <w:bCs/>
          <w:sz w:val="24"/>
          <w:szCs w:val="24"/>
        </w:rPr>
        <w:t xml:space="preserve">10.7. </w:t>
      </w:r>
      <w:r w:rsidRPr="007C48AC">
        <w:rPr>
          <w:bCs/>
          <w:kern w:val="32"/>
          <w:sz w:val="24"/>
          <w:szCs w:val="24"/>
        </w:rPr>
        <w:t>Сметная документация, в том числе сводный сметный расчет, объектные и л</w:t>
      </w:r>
      <w:r w:rsidR="00C54F5B">
        <w:rPr>
          <w:bCs/>
          <w:kern w:val="32"/>
          <w:sz w:val="24"/>
          <w:szCs w:val="24"/>
        </w:rPr>
        <w:t>окальные сметы, предоставляется.</w:t>
      </w:r>
    </w:p>
    <w:p w14:paraId="6A6C7488" w14:textId="401A90FC" w:rsidR="00E40D52" w:rsidRPr="005B0A04" w:rsidRDefault="007C48AC" w:rsidP="007C48AC">
      <w:pPr>
        <w:widowControl/>
        <w:tabs>
          <w:tab w:val="left" w:pos="993"/>
        </w:tabs>
        <w:autoSpaceDE/>
        <w:autoSpaceDN/>
        <w:adjustRightInd/>
        <w:ind w:left="-142" w:firstLine="851"/>
        <w:jc w:val="both"/>
        <w:rPr>
          <w:bCs/>
          <w:sz w:val="24"/>
          <w:szCs w:val="24"/>
        </w:rPr>
      </w:pPr>
      <w:r w:rsidRPr="005B0A04">
        <w:rPr>
          <w:bCs/>
          <w:kern w:val="32"/>
          <w:sz w:val="24"/>
          <w:szCs w:val="24"/>
        </w:rPr>
        <w:t xml:space="preserve">10.8. Проектно-сметную документацию в полном объеме (включая обосновывающие расчеты) представить заказчику в </w:t>
      </w:r>
      <w:r w:rsidR="005B0A04" w:rsidRPr="005B0A04">
        <w:rPr>
          <w:bCs/>
          <w:kern w:val="32"/>
          <w:sz w:val="24"/>
          <w:szCs w:val="24"/>
        </w:rPr>
        <w:t>2</w:t>
      </w:r>
      <w:r w:rsidRPr="005B0A04">
        <w:rPr>
          <w:bCs/>
          <w:kern w:val="32"/>
          <w:sz w:val="24"/>
          <w:szCs w:val="24"/>
        </w:rPr>
        <w:t>-x экземплярах на бумажном носителе и в 2 экз. в электронном виде на CD, при этом текстовую и графическую информацию представить в стандартных форматах (*.docx, *.xlsx), (*.pdf), (*.dwg) а сметную документацию в формате «Гранд-Смета» (*.gsfx, *.xlsx). Также предоставить отчёт по инженерным изысканиям в 2 экз.</w:t>
      </w:r>
    </w:p>
    <w:p w14:paraId="5DBF6B62" w14:textId="77777777" w:rsidR="00E40D52" w:rsidRDefault="00180661">
      <w:pPr>
        <w:tabs>
          <w:tab w:val="left" w:pos="993"/>
        </w:tabs>
        <w:ind w:left="-142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11. Особые условия.</w:t>
      </w:r>
    </w:p>
    <w:p w14:paraId="1387709C" w14:textId="77777777" w:rsidR="00E40D52" w:rsidRDefault="00180661">
      <w:pPr>
        <w:tabs>
          <w:tab w:val="left" w:pos="993"/>
        </w:tabs>
        <w:ind w:left="-142" w:firstLine="851"/>
        <w:jc w:val="both"/>
        <w:rPr>
          <w:sz w:val="24"/>
          <w:szCs w:val="24"/>
        </w:rPr>
      </w:pPr>
      <w:r>
        <w:rPr>
          <w:sz w:val="24"/>
          <w:szCs w:val="24"/>
        </w:rPr>
        <w:t>11.1</w:t>
      </w:r>
      <w:r w:rsidRPr="005B554C">
        <w:rPr>
          <w:sz w:val="24"/>
          <w:szCs w:val="24"/>
        </w:rPr>
        <w:t xml:space="preserve">. </w:t>
      </w:r>
      <w:r w:rsidR="00AA7DEE" w:rsidRPr="005B554C">
        <w:rPr>
          <w:sz w:val="24"/>
          <w:szCs w:val="24"/>
        </w:rPr>
        <w:t>Объемы и условия работ по конкретному договору будут определены в задании на проектирование.</w:t>
      </w:r>
    </w:p>
    <w:p w14:paraId="4DF7DAA0" w14:textId="77777777" w:rsidR="00E40D52" w:rsidRDefault="00E40D52">
      <w:pPr>
        <w:tabs>
          <w:tab w:val="left" w:pos="993"/>
        </w:tabs>
        <w:ind w:left="-142" w:firstLine="851"/>
        <w:jc w:val="both"/>
        <w:rPr>
          <w:b/>
          <w:sz w:val="24"/>
          <w:szCs w:val="24"/>
        </w:rPr>
      </w:pPr>
    </w:p>
    <w:p w14:paraId="388B10AE" w14:textId="77777777" w:rsidR="00E40D52" w:rsidRDefault="00180661">
      <w:pPr>
        <w:pStyle w:val="1"/>
        <w:tabs>
          <w:tab w:val="left" w:pos="993"/>
        </w:tabs>
        <w:ind w:left="-142" w:firstLine="851"/>
        <w:jc w:val="both"/>
        <w:rPr>
          <w:szCs w:val="24"/>
        </w:rPr>
      </w:pPr>
      <w:r>
        <w:rPr>
          <w:szCs w:val="24"/>
        </w:rPr>
        <w:t>12. Приложения.</w:t>
      </w:r>
    </w:p>
    <w:p w14:paraId="4A0BB3E9" w14:textId="77777777" w:rsidR="00E40D52" w:rsidRDefault="00180661">
      <w:pPr>
        <w:tabs>
          <w:tab w:val="left" w:pos="993"/>
        </w:tabs>
        <w:ind w:left="-142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№1. Требования и </w:t>
      </w:r>
      <w:r>
        <w:rPr>
          <w:bCs/>
          <w:kern w:val="32"/>
          <w:sz w:val="24"/>
          <w:szCs w:val="24"/>
        </w:rPr>
        <w:t>особые условия к подрядчику/участнику.</w:t>
      </w:r>
    </w:p>
    <w:p w14:paraId="3E01BD2C" w14:textId="77777777" w:rsidR="00E40D52" w:rsidRDefault="00E40D52">
      <w:pPr>
        <w:jc w:val="both"/>
        <w:rPr>
          <w:sz w:val="24"/>
          <w:szCs w:val="24"/>
        </w:rPr>
      </w:pPr>
    </w:p>
    <w:p w14:paraId="63C31E6B" w14:textId="77777777" w:rsidR="00E40D52" w:rsidRDefault="00E40D52">
      <w:pPr>
        <w:widowControl/>
        <w:shd w:val="clear" w:color="auto" w:fill="FFFFFF"/>
        <w:tabs>
          <w:tab w:val="left" w:pos="7513"/>
        </w:tabs>
        <w:autoSpaceDE/>
        <w:autoSpaceDN/>
        <w:adjustRightInd/>
        <w:jc w:val="both"/>
        <w:rPr>
          <w:sz w:val="24"/>
          <w:szCs w:val="24"/>
        </w:rPr>
      </w:pPr>
    </w:p>
    <w:p w14:paraId="4F72DC1E" w14:textId="77777777" w:rsidR="007C48AC" w:rsidRDefault="007C48AC" w:rsidP="007F4426">
      <w:pPr>
        <w:widowControl/>
        <w:shd w:val="clear" w:color="auto" w:fill="FFFFFF"/>
        <w:tabs>
          <w:tab w:val="left" w:pos="7513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Начальник Управления</w:t>
      </w:r>
    </w:p>
    <w:p w14:paraId="04733E4C" w14:textId="014E9607" w:rsidR="007F4426" w:rsidRPr="007C48AC" w:rsidRDefault="007C48AC" w:rsidP="007F4426">
      <w:pPr>
        <w:widowControl/>
        <w:shd w:val="clear" w:color="auto" w:fill="FFFFFF"/>
        <w:tabs>
          <w:tab w:val="left" w:pos="7513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капитального строительства и закупок                                  </w:t>
      </w:r>
      <w:r w:rsidR="000E5DCE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              С.А. Митрофанов</w:t>
      </w:r>
    </w:p>
    <w:p w14:paraId="5429A374" w14:textId="77777777" w:rsidR="00AF10F9" w:rsidRDefault="00AF10F9" w:rsidP="00AF10F9">
      <w:pPr>
        <w:widowControl/>
        <w:shd w:val="clear" w:color="auto" w:fill="FFFFFF"/>
        <w:autoSpaceDE/>
        <w:autoSpaceDN/>
        <w:adjustRightInd/>
        <w:jc w:val="both"/>
        <w:rPr>
          <w:sz w:val="24"/>
          <w:szCs w:val="24"/>
        </w:rPr>
      </w:pPr>
    </w:p>
    <w:p w14:paraId="5C707BAB" w14:textId="3EC89C7A" w:rsidR="001C241B" w:rsidRDefault="001C241B" w:rsidP="00AF10F9">
      <w:pPr>
        <w:widowControl/>
        <w:shd w:val="clear" w:color="auto" w:fill="FFFFFF"/>
        <w:autoSpaceDE/>
        <w:autoSpaceDN/>
        <w:adjustRightInd/>
        <w:jc w:val="both"/>
        <w:rPr>
          <w:sz w:val="24"/>
          <w:szCs w:val="24"/>
        </w:rPr>
      </w:pPr>
    </w:p>
    <w:p w14:paraId="3127D461" w14:textId="77777777" w:rsidR="000E5DCE" w:rsidRDefault="000E5DCE" w:rsidP="00AF10F9">
      <w:pPr>
        <w:widowControl/>
        <w:shd w:val="clear" w:color="auto" w:fill="FFFFFF"/>
        <w:autoSpaceDE/>
        <w:autoSpaceDN/>
        <w:adjustRightInd/>
        <w:jc w:val="both"/>
        <w:rPr>
          <w:sz w:val="24"/>
          <w:szCs w:val="24"/>
        </w:rPr>
      </w:pPr>
    </w:p>
    <w:p w14:paraId="05A8EA07" w14:textId="136FB03C" w:rsidR="007C48AC" w:rsidRDefault="000E5DCE">
      <w:pPr>
        <w:widowControl/>
        <w:autoSpaceDE/>
        <w:autoSpaceDN/>
        <w:adjustRightInd/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t>Главный специалист ГПО                                                                                   Р.А. Ножаев</w:t>
      </w:r>
    </w:p>
    <w:p w14:paraId="452A8837" w14:textId="77777777" w:rsidR="00794766" w:rsidRDefault="00794766">
      <w:pPr>
        <w:widowControl/>
        <w:autoSpaceDE/>
        <w:autoSpaceDN/>
        <w:adjustRightInd/>
        <w:spacing w:after="160" w:line="259" w:lineRule="auto"/>
        <w:rPr>
          <w:sz w:val="24"/>
          <w:szCs w:val="24"/>
        </w:rPr>
      </w:pPr>
    </w:p>
    <w:p w14:paraId="3C26C16B" w14:textId="77777777" w:rsidR="007C48AC" w:rsidRDefault="007C48AC">
      <w:pPr>
        <w:widowControl/>
        <w:autoSpaceDE/>
        <w:autoSpaceDN/>
        <w:adjustRightInd/>
        <w:spacing w:after="160" w:line="259" w:lineRule="auto"/>
        <w:rPr>
          <w:sz w:val="24"/>
          <w:szCs w:val="24"/>
        </w:rPr>
      </w:pPr>
    </w:p>
    <w:p w14:paraId="35D70C86" w14:textId="77777777" w:rsidR="007C48AC" w:rsidRDefault="007C48AC">
      <w:pPr>
        <w:widowControl/>
        <w:autoSpaceDE/>
        <w:autoSpaceDN/>
        <w:adjustRightInd/>
        <w:spacing w:after="160" w:line="259" w:lineRule="auto"/>
        <w:rPr>
          <w:sz w:val="24"/>
          <w:szCs w:val="24"/>
        </w:rPr>
      </w:pPr>
    </w:p>
    <w:p w14:paraId="160844AD" w14:textId="77777777" w:rsidR="007C48AC" w:rsidRDefault="007C48AC">
      <w:pPr>
        <w:widowControl/>
        <w:autoSpaceDE/>
        <w:autoSpaceDN/>
        <w:adjustRightInd/>
        <w:spacing w:after="160" w:line="259" w:lineRule="auto"/>
        <w:rPr>
          <w:sz w:val="24"/>
          <w:szCs w:val="24"/>
        </w:rPr>
      </w:pPr>
    </w:p>
    <w:p w14:paraId="563F6C13" w14:textId="77777777" w:rsidR="007C48AC" w:rsidRDefault="007C48AC">
      <w:pPr>
        <w:widowControl/>
        <w:autoSpaceDE/>
        <w:autoSpaceDN/>
        <w:adjustRightInd/>
        <w:spacing w:after="160" w:line="259" w:lineRule="auto"/>
        <w:rPr>
          <w:sz w:val="24"/>
          <w:szCs w:val="24"/>
        </w:rPr>
      </w:pPr>
    </w:p>
    <w:p w14:paraId="5A21FCD4" w14:textId="77777777" w:rsidR="007C48AC" w:rsidRDefault="007C48AC">
      <w:pPr>
        <w:widowControl/>
        <w:autoSpaceDE/>
        <w:autoSpaceDN/>
        <w:adjustRightInd/>
        <w:spacing w:after="160" w:line="259" w:lineRule="auto"/>
        <w:rPr>
          <w:sz w:val="24"/>
          <w:szCs w:val="24"/>
        </w:rPr>
      </w:pPr>
    </w:p>
    <w:p w14:paraId="64ED2861" w14:textId="77777777" w:rsidR="007C48AC" w:rsidRDefault="007C48AC">
      <w:pPr>
        <w:widowControl/>
        <w:autoSpaceDE/>
        <w:autoSpaceDN/>
        <w:adjustRightInd/>
        <w:spacing w:after="160" w:line="259" w:lineRule="auto"/>
        <w:rPr>
          <w:sz w:val="24"/>
          <w:szCs w:val="24"/>
        </w:rPr>
      </w:pPr>
    </w:p>
    <w:p w14:paraId="7933097F" w14:textId="77777777" w:rsidR="007C48AC" w:rsidRDefault="007C48AC">
      <w:pPr>
        <w:widowControl/>
        <w:autoSpaceDE/>
        <w:autoSpaceDN/>
        <w:adjustRightInd/>
        <w:spacing w:after="160" w:line="259" w:lineRule="auto"/>
        <w:rPr>
          <w:sz w:val="24"/>
          <w:szCs w:val="24"/>
        </w:rPr>
      </w:pPr>
    </w:p>
    <w:p w14:paraId="6C42B409" w14:textId="77777777" w:rsidR="00E40D52" w:rsidRDefault="0018066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Требования и особые условия к подрядчику/участнику</w:t>
      </w:r>
    </w:p>
    <w:p w14:paraId="5601AB90" w14:textId="77777777" w:rsidR="00E40D52" w:rsidRDefault="00E40D52">
      <w:pPr>
        <w:ind w:firstLine="709"/>
        <w:jc w:val="center"/>
        <w:rPr>
          <w:i/>
          <w:sz w:val="24"/>
          <w:szCs w:val="24"/>
        </w:rPr>
      </w:pPr>
    </w:p>
    <w:p w14:paraId="191F9B8A" w14:textId="77777777" w:rsidR="00E40D52" w:rsidRDefault="00180661">
      <w:pPr>
        <w:pStyle w:val="1"/>
        <w:ind w:firstLine="709"/>
        <w:rPr>
          <w:szCs w:val="24"/>
        </w:rPr>
      </w:pPr>
      <w:r>
        <w:rPr>
          <w:szCs w:val="24"/>
        </w:rPr>
        <w:t>1.  Требования к подрядчику/участнику закупочной процедуры:</w:t>
      </w:r>
    </w:p>
    <w:p w14:paraId="6C9ECA02" w14:textId="77777777" w:rsidR="00E40D52" w:rsidRDefault="0018066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 Подрядчик должен быть зарегистрированным в установленном порядке и являться членом саморегулируемой организации в области:</w:t>
      </w:r>
    </w:p>
    <w:p w14:paraId="22B89681" w14:textId="77777777" w:rsidR="00E40D52" w:rsidRDefault="00180661">
      <w:pPr>
        <w:pStyle w:val="a6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инженерных изысканий;</w:t>
      </w:r>
    </w:p>
    <w:p w14:paraId="1E729C5F" w14:textId="77777777" w:rsidR="00E40D52" w:rsidRDefault="00180661">
      <w:pPr>
        <w:pStyle w:val="a6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архитектурно-строительного проектирования.</w:t>
      </w:r>
    </w:p>
    <w:p w14:paraId="2DE5A342" w14:textId="77777777" w:rsidR="00E40D52" w:rsidRDefault="0018066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При этом совокупный размер обязательств по договорам подряда на выполнение инженерных изысканий, подготовку проектной документации не должен превышать уровень ответственности участника по соответствующему компенсационному фонду обеспечения договорных обязательств.</w:t>
      </w:r>
    </w:p>
    <w:p w14:paraId="5DB4DE09" w14:textId="3BEC795E" w:rsidR="00E40D52" w:rsidRDefault="00180661">
      <w:p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B3535" w:rsidRPr="009B3535">
        <w:rPr>
          <w:sz w:val="24"/>
          <w:szCs w:val="24"/>
        </w:rPr>
        <w:t>Подрядчик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территории» (в случае выполнения работ по описанию местоположения границ охранной зоны)</w:t>
      </w:r>
      <w:r w:rsidR="009B3535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 соответствии с Постановлением Правительства РФ от 28.07.2020 № 1126 «О лицензировании геодезической и картографической деятельности (вместе с «Положением о лицензировании геодезической и картографической деятельности»)».</w:t>
      </w:r>
    </w:p>
    <w:p w14:paraId="7EB6EEE9" w14:textId="77777777" w:rsidR="00E40D52" w:rsidRDefault="00180661">
      <w:pPr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1.2. П</w:t>
      </w:r>
      <w:r>
        <w:rPr>
          <w:sz w:val="24"/>
          <w:szCs w:val="24"/>
        </w:rPr>
        <w:t>одрядчик</w:t>
      </w:r>
      <w:r>
        <w:rPr>
          <w:bCs/>
          <w:sz w:val="24"/>
          <w:szCs w:val="24"/>
        </w:rPr>
        <w:t xml:space="preserve"> должен иметь необходимые кадровые ресурсы для полного и своевременног</w:t>
      </w:r>
      <w:r w:rsidR="003B644F">
        <w:rPr>
          <w:bCs/>
          <w:sz w:val="24"/>
          <w:szCs w:val="24"/>
        </w:rPr>
        <w:t>о выполнения работ, в том числе</w:t>
      </w:r>
      <w:r>
        <w:rPr>
          <w:bCs/>
          <w:sz w:val="24"/>
          <w:szCs w:val="24"/>
        </w:rPr>
        <w:t>:</w:t>
      </w:r>
    </w:p>
    <w:p w14:paraId="4AF85336" w14:textId="77777777" w:rsidR="00E40D52" w:rsidRDefault="0018066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Численные и квалификационные параметры минимального состава по кадровым ресурсам: </w:t>
      </w:r>
    </w:p>
    <w:p w14:paraId="339D0E1E" w14:textId="77777777" w:rsidR="00E40D52" w:rsidRDefault="003B644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ПИР</w:t>
      </w:r>
    </w:p>
    <w:p w14:paraId="2B336406" w14:textId="77777777" w:rsidR="00E40D52" w:rsidRDefault="0018066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Не менее 6 (шести) человек</w:t>
      </w:r>
      <w:r w:rsidR="00800675">
        <w:rPr>
          <w:sz w:val="24"/>
          <w:szCs w:val="24"/>
        </w:rPr>
        <w:t xml:space="preserve"> (включая оборудованные рабочие места)</w:t>
      </w:r>
      <w:r>
        <w:rPr>
          <w:sz w:val="24"/>
          <w:szCs w:val="24"/>
        </w:rPr>
        <w:t>, в том числе:</w:t>
      </w:r>
    </w:p>
    <w:p w14:paraId="6D910CD3" w14:textId="37F2066C" w:rsidR="00E40D52" w:rsidRPr="005B0A04" w:rsidRDefault="0018066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главный инженер проекта (ГИП) </w:t>
      </w:r>
      <w:r w:rsidRPr="005B0A04">
        <w:rPr>
          <w:sz w:val="24"/>
          <w:szCs w:val="24"/>
        </w:rPr>
        <w:t xml:space="preserve">– не менее </w:t>
      </w:r>
      <w:r w:rsidR="007F245E" w:rsidRPr="005B0A04">
        <w:rPr>
          <w:sz w:val="24"/>
          <w:szCs w:val="24"/>
        </w:rPr>
        <w:t>3</w:t>
      </w:r>
      <w:r w:rsidRPr="005B0A04">
        <w:rPr>
          <w:sz w:val="24"/>
          <w:szCs w:val="24"/>
        </w:rPr>
        <w:t xml:space="preserve"> чел.;</w:t>
      </w:r>
    </w:p>
    <w:p w14:paraId="70A5E1E7" w14:textId="4CC503E1" w:rsidR="00E40D52" w:rsidRPr="005B0A04" w:rsidRDefault="00180661">
      <w:pPr>
        <w:ind w:firstLine="709"/>
        <w:jc w:val="both"/>
        <w:rPr>
          <w:sz w:val="24"/>
          <w:szCs w:val="24"/>
        </w:rPr>
      </w:pPr>
      <w:r w:rsidRPr="005B0A04">
        <w:rPr>
          <w:sz w:val="24"/>
          <w:szCs w:val="24"/>
        </w:rPr>
        <w:t xml:space="preserve">инженер-сметчик – не менее </w:t>
      </w:r>
      <w:r w:rsidR="007251BC" w:rsidRPr="005B0A04">
        <w:rPr>
          <w:sz w:val="24"/>
          <w:szCs w:val="24"/>
        </w:rPr>
        <w:t>2</w:t>
      </w:r>
      <w:r w:rsidRPr="005B0A04">
        <w:rPr>
          <w:sz w:val="24"/>
          <w:szCs w:val="24"/>
        </w:rPr>
        <w:t xml:space="preserve"> чел.; </w:t>
      </w:r>
    </w:p>
    <w:p w14:paraId="26D84073" w14:textId="05846C58" w:rsidR="00E40D52" w:rsidRPr="005B0A04" w:rsidRDefault="00180661">
      <w:pPr>
        <w:ind w:firstLine="709"/>
        <w:jc w:val="both"/>
        <w:rPr>
          <w:sz w:val="24"/>
          <w:szCs w:val="24"/>
        </w:rPr>
      </w:pPr>
      <w:r w:rsidRPr="005B0A04">
        <w:rPr>
          <w:sz w:val="24"/>
          <w:szCs w:val="24"/>
        </w:rPr>
        <w:t xml:space="preserve">инженер-проектировщик – не менее </w:t>
      </w:r>
      <w:r w:rsidR="00A53629" w:rsidRPr="005B0A04">
        <w:rPr>
          <w:sz w:val="24"/>
          <w:szCs w:val="24"/>
        </w:rPr>
        <w:t>2</w:t>
      </w:r>
      <w:r w:rsidRPr="005B0A04">
        <w:rPr>
          <w:sz w:val="24"/>
          <w:szCs w:val="24"/>
        </w:rPr>
        <w:t xml:space="preserve"> чел.;</w:t>
      </w:r>
    </w:p>
    <w:p w14:paraId="512D340C" w14:textId="77777777" w:rsidR="00E40D52" w:rsidRPr="005B0A04" w:rsidRDefault="00180661">
      <w:pPr>
        <w:ind w:firstLine="709"/>
        <w:jc w:val="both"/>
        <w:rPr>
          <w:sz w:val="24"/>
          <w:szCs w:val="24"/>
        </w:rPr>
      </w:pPr>
      <w:r w:rsidRPr="005B0A04">
        <w:rPr>
          <w:sz w:val="24"/>
          <w:szCs w:val="24"/>
        </w:rPr>
        <w:t>инженер-геодезист – не менее 1 чел.;</w:t>
      </w:r>
    </w:p>
    <w:p w14:paraId="4E329A02" w14:textId="77777777" w:rsidR="00E40D52" w:rsidRDefault="00180661">
      <w:pPr>
        <w:ind w:firstLine="709"/>
        <w:jc w:val="both"/>
        <w:rPr>
          <w:sz w:val="24"/>
          <w:szCs w:val="24"/>
        </w:rPr>
      </w:pPr>
      <w:r w:rsidRPr="005B0A04">
        <w:rPr>
          <w:sz w:val="24"/>
          <w:szCs w:val="24"/>
        </w:rPr>
        <w:t xml:space="preserve">(подтверждающие документы: заверенные участником </w:t>
      </w:r>
      <w:r>
        <w:rPr>
          <w:sz w:val="24"/>
          <w:szCs w:val="24"/>
        </w:rPr>
        <w:t>копии выписки из штатного расписания и/или иных документов в соответствии с законодательством РФ, подтверждающих трудовые взаимоотношения привлекаемых кадровых ресурсов (иными документами могут быть в том числе: копии трудовых книжек, трудовых договоров и т.п.)</w:t>
      </w:r>
    </w:p>
    <w:p w14:paraId="064B1CEA" w14:textId="77777777" w:rsidR="00E40D52" w:rsidRDefault="00180661">
      <w:pPr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кадастровых инженеров, которые вправе осуществлять кадастровую деятельность – не менее 2 чел.;</w:t>
      </w:r>
    </w:p>
    <w:p w14:paraId="0AA0FCDA" w14:textId="77777777" w:rsidR="00E40D52" w:rsidRDefault="0018066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(подтверждающие документы: заверенные участником копии документов в соответствии с законодательством РФ, подтверждающих трудовые взаимоотношения привлекаемых кадровых ресурсов (иными документами могут быть в том числе: копии трудовых книжек, трудовых договоров.), а также документы, подтверждающие членство кадастровых инженеров в саморегулируемой организации)</w:t>
      </w:r>
    </w:p>
    <w:p w14:paraId="5D10E161" w14:textId="77777777" w:rsidR="00E40D52" w:rsidRDefault="00E40D52">
      <w:pPr>
        <w:ind w:firstLine="709"/>
        <w:jc w:val="both"/>
        <w:rPr>
          <w:sz w:val="24"/>
          <w:szCs w:val="24"/>
        </w:rPr>
      </w:pPr>
    </w:p>
    <w:p w14:paraId="6BA32A31" w14:textId="77777777" w:rsidR="00E40D52" w:rsidRDefault="0018066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случае, если предоставляемые подтверждающие документы содержат персональные данные, участник закупки должен соблюдать требования нормативных правовых актов, регламентирующих режим обработки персональных данных, предоставив соответствующее Согласие на обработку персональных данных.</w:t>
      </w:r>
    </w:p>
    <w:p w14:paraId="6D967F7A" w14:textId="77777777" w:rsidR="00E40D52" w:rsidRDefault="00E40D52">
      <w:pPr>
        <w:ind w:firstLine="709"/>
        <w:jc w:val="both"/>
        <w:rPr>
          <w:sz w:val="24"/>
          <w:szCs w:val="24"/>
        </w:rPr>
      </w:pPr>
    </w:p>
    <w:p w14:paraId="41A557E4" w14:textId="4BDA95D5" w:rsidR="00E40D52" w:rsidRDefault="0018066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994FAB">
        <w:rPr>
          <w:sz w:val="24"/>
          <w:szCs w:val="24"/>
        </w:rPr>
        <w:t>3</w:t>
      </w:r>
      <w:r>
        <w:rPr>
          <w:sz w:val="24"/>
          <w:szCs w:val="24"/>
        </w:rPr>
        <w:t>. Подрядчик должен обладать опытом выполнения работ по проектированию ВЛ(КЛ) 0,4-6(10) кВ, ВЛ 35 кВ, ВЛ 110 кВ и ТП-6(10)/0,4 кВ</w:t>
      </w:r>
      <w:r w:rsidR="00DB18C1">
        <w:rPr>
          <w:sz w:val="24"/>
          <w:szCs w:val="24"/>
        </w:rPr>
        <w:t xml:space="preserve">, по </w:t>
      </w:r>
      <w:r w:rsidR="00DB18C1" w:rsidRPr="00DB18C1">
        <w:rPr>
          <w:sz w:val="24"/>
          <w:szCs w:val="24"/>
        </w:rPr>
        <w:t>проектированию установки приборов учета электроэнергии</w:t>
      </w:r>
      <w:r w:rsidR="00C25AF9">
        <w:rPr>
          <w:sz w:val="24"/>
          <w:szCs w:val="24"/>
        </w:rPr>
        <w:t>, по проектированию зарядных станций для электромобилей</w:t>
      </w:r>
      <w:r>
        <w:rPr>
          <w:sz w:val="24"/>
          <w:szCs w:val="24"/>
        </w:rPr>
        <w:t xml:space="preserve"> не менее двух лет и иметь за последние два года не менее одного завершенного проекта по проектированию ВЛ(КЛ) 0,4-6(10) кВ, ВЛ 35 к</w:t>
      </w:r>
      <w:r w:rsidR="00F62AE0">
        <w:rPr>
          <w:sz w:val="24"/>
          <w:szCs w:val="24"/>
        </w:rPr>
        <w:t>В, ВЛ 110 кВ и ТП-6(10)/0,4 кВ</w:t>
      </w:r>
      <w:r>
        <w:rPr>
          <w:sz w:val="24"/>
          <w:szCs w:val="24"/>
        </w:rPr>
        <w:t>,</w:t>
      </w:r>
      <w:r w:rsidR="00F62AE0">
        <w:rPr>
          <w:sz w:val="24"/>
          <w:szCs w:val="24"/>
        </w:rPr>
        <w:t xml:space="preserve"> </w:t>
      </w:r>
      <w:r w:rsidR="00A408C0">
        <w:rPr>
          <w:sz w:val="24"/>
          <w:szCs w:val="24"/>
        </w:rPr>
        <w:t xml:space="preserve">по </w:t>
      </w:r>
      <w:r w:rsidR="00F62AE0">
        <w:rPr>
          <w:sz w:val="24"/>
          <w:szCs w:val="24"/>
        </w:rPr>
        <w:t>проектированию установки</w:t>
      </w:r>
      <w:r>
        <w:rPr>
          <w:sz w:val="24"/>
          <w:szCs w:val="24"/>
        </w:rPr>
        <w:t xml:space="preserve"> приборов учета электроэнергии, </w:t>
      </w:r>
      <w:r w:rsidR="00C25AF9">
        <w:rPr>
          <w:sz w:val="24"/>
          <w:szCs w:val="24"/>
        </w:rPr>
        <w:t xml:space="preserve">проектированию зарядных станций для электромобилей, </w:t>
      </w:r>
      <w:r w:rsidR="00621B9D" w:rsidRPr="00621B9D">
        <w:rPr>
          <w:sz w:val="24"/>
          <w:szCs w:val="24"/>
        </w:rPr>
        <w:t>реклоузеров с установкой контроллеров телемеханики для приема/передачи информации на верхний уровень по каналам сотовой связи</w:t>
      </w:r>
      <w:r w:rsidR="00621B9D">
        <w:rPr>
          <w:sz w:val="24"/>
          <w:szCs w:val="24"/>
        </w:rPr>
        <w:t>,</w:t>
      </w:r>
      <w:r w:rsidR="00621B9D" w:rsidRPr="00621B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иметь опыт проведения согласований проектной документации по любым объектам, характер </w:t>
      </w:r>
      <w:r>
        <w:rPr>
          <w:sz w:val="24"/>
          <w:szCs w:val="24"/>
        </w:rPr>
        <w:lastRenderedPageBreak/>
        <w:t>выполненных работ на которых должен соответствовать предмету проводимой закупочной процедуры (документальное подтверждение: копии разрешительной документации с отметками административных и надзорных органов о получении согласований).</w:t>
      </w:r>
    </w:p>
    <w:p w14:paraId="7F29A74E" w14:textId="77777777" w:rsidR="00E40D52" w:rsidRDefault="00E40D52">
      <w:pPr>
        <w:ind w:firstLine="709"/>
        <w:jc w:val="both"/>
        <w:rPr>
          <w:sz w:val="24"/>
          <w:szCs w:val="24"/>
        </w:rPr>
      </w:pPr>
    </w:p>
    <w:p w14:paraId="7C046799" w14:textId="77777777" w:rsidR="00E40D52" w:rsidRDefault="00180661">
      <w:pPr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>1.</w:t>
      </w:r>
      <w:r w:rsidR="00994FAB">
        <w:rPr>
          <w:sz w:val="24"/>
          <w:szCs w:val="24"/>
        </w:rPr>
        <w:t>4</w:t>
      </w:r>
      <w:r>
        <w:rPr>
          <w:sz w:val="24"/>
          <w:szCs w:val="24"/>
        </w:rPr>
        <w:t>. 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проведению инженерных изысканий для подготовки проектной документации для строительства или реконструкции электросетевых комплексов</w:t>
      </w:r>
      <w:r>
        <w:rPr>
          <w:i/>
          <w:sz w:val="24"/>
          <w:szCs w:val="24"/>
        </w:rPr>
        <w:t xml:space="preserve">. </w:t>
      </w:r>
    </w:p>
    <w:p w14:paraId="64394A70" w14:textId="77777777" w:rsidR="004A4D34" w:rsidRDefault="004A4D34">
      <w:pPr>
        <w:ind w:firstLine="709"/>
        <w:jc w:val="both"/>
        <w:rPr>
          <w:sz w:val="24"/>
          <w:szCs w:val="24"/>
        </w:rPr>
      </w:pPr>
    </w:p>
    <w:p w14:paraId="500759FC" w14:textId="44C211FF" w:rsidR="00E40D52" w:rsidRDefault="0018066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994FAB">
        <w:rPr>
          <w:sz w:val="24"/>
          <w:szCs w:val="24"/>
        </w:rPr>
        <w:t>5</w:t>
      </w:r>
      <w:r>
        <w:rPr>
          <w:sz w:val="24"/>
          <w:szCs w:val="24"/>
        </w:rPr>
        <w:t>. Подрядчик должен обладать опытом выполнения кадастровых работ по участкам, занятым электросетевыми комплексами не менее двух лет и иметь за последние два года не менее одного завершенного договора по выполнению кадастровых работ по участкам, занятым электросетевыми комплексами.</w:t>
      </w:r>
    </w:p>
    <w:p w14:paraId="3FF8BEF2" w14:textId="77777777" w:rsidR="004A4D34" w:rsidRDefault="004A4D34">
      <w:pPr>
        <w:suppressAutoHyphens/>
        <w:ind w:firstLine="709"/>
        <w:jc w:val="both"/>
        <w:rPr>
          <w:sz w:val="24"/>
          <w:szCs w:val="24"/>
        </w:rPr>
      </w:pPr>
    </w:p>
    <w:p w14:paraId="278625D0" w14:textId="034D1A5B" w:rsidR="00E40D52" w:rsidRDefault="00180661">
      <w:pPr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994FAB">
        <w:rPr>
          <w:sz w:val="24"/>
          <w:szCs w:val="24"/>
        </w:rPr>
        <w:t>6</w:t>
      </w:r>
      <w:r>
        <w:rPr>
          <w:sz w:val="24"/>
          <w:szCs w:val="24"/>
        </w:rPr>
        <w:t xml:space="preserve">. Подрядчик должен иметь численные и качественные параметры минимального состава по материально-техническим ресурсам: </w:t>
      </w:r>
    </w:p>
    <w:p w14:paraId="60656CA9" w14:textId="77777777" w:rsidR="00E40D52" w:rsidRDefault="0018066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E7FA1">
        <w:rPr>
          <w:sz w:val="24"/>
          <w:szCs w:val="24"/>
        </w:rPr>
        <w:t>н</w:t>
      </w:r>
      <w:r>
        <w:rPr>
          <w:sz w:val="24"/>
          <w:szCs w:val="24"/>
        </w:rPr>
        <w:t>е менее 6 (шести) оборудованных рабочих мест инженера и/или инженера-проектировщика (Подтверждающие документы: заверенные участником копии карточек учета основных средств и/или иных документов, подтверждающих наличие материально-технических ресурсов в собственности, и/или ином пользовании в соответствии с требованиями действующего законодательства РФ (в том числе копии договоров);</w:t>
      </w:r>
    </w:p>
    <w:p w14:paraId="2E066FE7" w14:textId="39B181F1" w:rsidR="00E40D52" w:rsidRDefault="0018066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Лицензионное программное обеспечение автоматизированного проектирования</w:t>
      </w:r>
      <w:r w:rsidR="00161DD2">
        <w:rPr>
          <w:sz w:val="24"/>
          <w:szCs w:val="24"/>
        </w:rPr>
        <w:t xml:space="preserve">. </w:t>
      </w:r>
      <w:r w:rsidR="00161DD2" w:rsidRPr="00161DD2">
        <w:rPr>
          <w:sz w:val="24"/>
          <w:szCs w:val="24"/>
        </w:rPr>
        <w:t xml:space="preserve">программное обеспечение, необходимое для разработки проектной документации (NanoCad, </w:t>
      </w:r>
      <w:r w:rsidR="000E5DCE">
        <w:rPr>
          <w:sz w:val="24"/>
          <w:szCs w:val="24"/>
        </w:rPr>
        <w:t>Технокад</w:t>
      </w:r>
      <w:r w:rsidR="00161DD2" w:rsidRPr="00161DD2">
        <w:rPr>
          <w:sz w:val="24"/>
          <w:szCs w:val="24"/>
        </w:rPr>
        <w:t>). Не менее 2-х лицензированных программных комплексов для составления сметной документации (ПK «Гранд-Смета»)</w:t>
      </w:r>
      <w:r w:rsidR="000E5DCE">
        <w:rPr>
          <w:sz w:val="24"/>
          <w:szCs w:val="24"/>
        </w:rPr>
        <w:t>, п</w:t>
      </w:r>
      <w:r w:rsidR="000E5DCE" w:rsidRPr="000E5DCE">
        <w:rPr>
          <w:sz w:val="24"/>
          <w:szCs w:val="24"/>
        </w:rPr>
        <w:t>рограммное обеспечение PLS-CADD с модулем SAPS (САПР Power Line System)</w:t>
      </w:r>
      <w:r w:rsidR="000E5DCE">
        <w:rPr>
          <w:sz w:val="24"/>
          <w:szCs w:val="24"/>
        </w:rPr>
        <w:t>. П</w:t>
      </w:r>
      <w:r>
        <w:rPr>
          <w:sz w:val="24"/>
          <w:szCs w:val="24"/>
        </w:rPr>
        <w:t>одтверждающи</w:t>
      </w:r>
      <w:r w:rsidR="000E5DCE">
        <w:rPr>
          <w:sz w:val="24"/>
          <w:szCs w:val="24"/>
        </w:rPr>
        <w:t>е</w:t>
      </w:r>
      <w:r>
        <w:rPr>
          <w:sz w:val="24"/>
          <w:szCs w:val="24"/>
        </w:rPr>
        <w:t xml:space="preserve"> документ</w:t>
      </w:r>
      <w:r w:rsidR="000E5DCE">
        <w:rPr>
          <w:sz w:val="24"/>
          <w:szCs w:val="24"/>
        </w:rPr>
        <w:t>ы</w:t>
      </w:r>
      <w:r>
        <w:rPr>
          <w:sz w:val="24"/>
          <w:szCs w:val="24"/>
        </w:rPr>
        <w:t>: заверенные участником документы, подтверждающие право пользования ПО в соответствии с требованиями де</w:t>
      </w:r>
      <w:r w:rsidR="007C48AC">
        <w:rPr>
          <w:sz w:val="24"/>
          <w:szCs w:val="24"/>
        </w:rPr>
        <w:t>йствующего законодательства РФ);</w:t>
      </w:r>
    </w:p>
    <w:p w14:paraId="47FFC8F5" w14:textId="6038DC79" w:rsidR="007C48AC" w:rsidRPr="000E5DCE" w:rsidRDefault="00161DD2" w:rsidP="00161DD2">
      <w:pPr>
        <w:ind w:firstLine="709"/>
        <w:jc w:val="both"/>
        <w:rPr>
          <w:sz w:val="24"/>
          <w:szCs w:val="24"/>
        </w:rPr>
      </w:pPr>
      <w:r w:rsidRPr="000E5DCE">
        <w:rPr>
          <w:sz w:val="24"/>
          <w:szCs w:val="24"/>
        </w:rPr>
        <w:t>- О</w:t>
      </w:r>
      <w:r w:rsidR="007C48AC" w:rsidRPr="000E5DCE">
        <w:rPr>
          <w:sz w:val="24"/>
          <w:szCs w:val="24"/>
        </w:rPr>
        <w:t xml:space="preserve">борудование для выполнения инженерно-геодезических </w:t>
      </w:r>
      <w:r w:rsidR="00F55D98" w:rsidRPr="000E5DCE">
        <w:rPr>
          <w:sz w:val="24"/>
          <w:szCs w:val="24"/>
        </w:rPr>
        <w:t xml:space="preserve">работ на местности: </w:t>
      </w:r>
      <w:r w:rsidR="007C48AC" w:rsidRPr="000E5DCE">
        <w:rPr>
          <w:sz w:val="24"/>
          <w:szCs w:val="24"/>
        </w:rPr>
        <w:t xml:space="preserve">тахеометр, нивелир </w:t>
      </w:r>
      <w:r w:rsidR="000E5DCE" w:rsidRPr="000E5DCE">
        <w:rPr>
          <w:sz w:val="24"/>
          <w:szCs w:val="24"/>
        </w:rPr>
        <w:t>оптический</w:t>
      </w:r>
      <w:r w:rsidR="007C48AC" w:rsidRPr="000E5DCE">
        <w:rPr>
          <w:sz w:val="24"/>
          <w:szCs w:val="24"/>
        </w:rPr>
        <w:t>, устройство для точного получения данных при проведении топографо-геодезических работ (GPS), не менее 1 комплекта, подтверждается предоставлением в составе заявки на участие ссылки на электронную регистрацию результатов оформления поверки и утверждения типов средств измерений ФГИС «Аршин», в случае если свидетельство выдано ранее 24.09.2020 года копией действующего Свидетельства о поверке оборудования.- трубо-кабелеискатель – 1 ед.</w:t>
      </w:r>
    </w:p>
    <w:p w14:paraId="70800BD1" w14:textId="04D35B37" w:rsidR="007C48AC" w:rsidRPr="000E5DCE" w:rsidRDefault="00161DD2" w:rsidP="007C48AC">
      <w:pPr>
        <w:ind w:firstLine="709"/>
        <w:jc w:val="both"/>
        <w:rPr>
          <w:sz w:val="24"/>
          <w:szCs w:val="24"/>
        </w:rPr>
      </w:pPr>
      <w:r w:rsidRPr="000E5DCE">
        <w:rPr>
          <w:sz w:val="24"/>
          <w:szCs w:val="24"/>
        </w:rPr>
        <w:t>1</w:t>
      </w:r>
      <w:r w:rsidR="007C48AC" w:rsidRPr="000E5DCE">
        <w:rPr>
          <w:sz w:val="24"/>
          <w:szCs w:val="24"/>
        </w:rPr>
        <w:t>.</w:t>
      </w:r>
      <w:r w:rsidRPr="000E5DCE">
        <w:rPr>
          <w:sz w:val="24"/>
          <w:szCs w:val="24"/>
        </w:rPr>
        <w:t>8</w:t>
      </w:r>
      <w:r w:rsidR="007C48AC" w:rsidRPr="000E5DCE">
        <w:rPr>
          <w:sz w:val="24"/>
          <w:szCs w:val="24"/>
        </w:rPr>
        <w:t>.</w:t>
      </w:r>
      <w:r w:rsidR="007C48AC" w:rsidRPr="000E5DCE">
        <w:rPr>
          <w:sz w:val="24"/>
          <w:szCs w:val="24"/>
        </w:rPr>
        <w:tab/>
        <w:t>Участник не вправе передавать/переуступать третьим лицам ни полностью, ни частично свои права и/или обязательства по Договору без предварительного письменного согласия Заказчика.</w:t>
      </w:r>
    </w:p>
    <w:p w14:paraId="7108BAEB" w14:textId="7CC92D73" w:rsidR="009F3AC5" w:rsidRPr="000E5DCE" w:rsidRDefault="009F3AC5" w:rsidP="007C48AC">
      <w:pPr>
        <w:ind w:firstLine="709"/>
        <w:jc w:val="both"/>
        <w:rPr>
          <w:sz w:val="24"/>
          <w:szCs w:val="24"/>
        </w:rPr>
      </w:pPr>
      <w:r w:rsidRPr="000E5DCE">
        <w:rPr>
          <w:sz w:val="24"/>
          <w:szCs w:val="24"/>
        </w:rPr>
        <w:t xml:space="preserve">1.9. Подрядчик имеет право привлечь к выполнению работ </w:t>
      </w:r>
      <w:r w:rsidR="00CC3817" w:rsidRPr="000E5DCE">
        <w:rPr>
          <w:sz w:val="24"/>
          <w:szCs w:val="24"/>
        </w:rPr>
        <w:t>И</w:t>
      </w:r>
      <w:r w:rsidRPr="000E5DCE">
        <w:rPr>
          <w:sz w:val="24"/>
          <w:szCs w:val="24"/>
        </w:rPr>
        <w:t>сполнителей (субподрядчиков) на объем работ по инжен5ерным изысканиям, а также, кадастровым работам.</w:t>
      </w:r>
    </w:p>
    <w:p w14:paraId="7B523C85" w14:textId="5638D7BB" w:rsidR="007C48AC" w:rsidRPr="000E5DCE" w:rsidRDefault="009F3AC5" w:rsidP="007C48AC">
      <w:pPr>
        <w:ind w:firstLine="709"/>
        <w:jc w:val="both"/>
        <w:rPr>
          <w:sz w:val="24"/>
          <w:szCs w:val="24"/>
        </w:rPr>
      </w:pPr>
      <w:r w:rsidRPr="000E5DCE">
        <w:rPr>
          <w:sz w:val="24"/>
          <w:szCs w:val="24"/>
        </w:rPr>
        <w:t xml:space="preserve">1.10. В случае привлечения </w:t>
      </w:r>
      <w:r w:rsidR="00CC3817" w:rsidRPr="000E5DCE">
        <w:rPr>
          <w:sz w:val="24"/>
          <w:szCs w:val="24"/>
        </w:rPr>
        <w:t>Исполнителей (</w:t>
      </w:r>
      <w:r w:rsidRPr="000E5DCE">
        <w:rPr>
          <w:sz w:val="24"/>
          <w:szCs w:val="24"/>
        </w:rPr>
        <w:t>субподрядчиков</w:t>
      </w:r>
      <w:r w:rsidR="00CC3817" w:rsidRPr="000E5DCE">
        <w:rPr>
          <w:sz w:val="24"/>
          <w:szCs w:val="24"/>
        </w:rPr>
        <w:t>)</w:t>
      </w:r>
      <w:r w:rsidRPr="000E5DCE">
        <w:rPr>
          <w:sz w:val="24"/>
          <w:szCs w:val="24"/>
        </w:rPr>
        <w:t xml:space="preserve">, </w:t>
      </w:r>
      <w:r w:rsidR="007C48AC" w:rsidRPr="000E5DCE">
        <w:rPr>
          <w:sz w:val="24"/>
          <w:szCs w:val="24"/>
        </w:rPr>
        <w:t>Участник должен доказать способность субподрядчика выполнить работы, на которые он планируется к привлечению (наличие у субподрядчика необходимых для выполнения работ материально-технических и кадровых ресурсов), а также представить предварительное соглашение о намерениях между Участником и субподрядчиком, удостоверяющее согласие сторон заключить договор субподряда на выполнение работ в случае присуждения Участнику договора подряда на какой-либо объект.</w:t>
      </w:r>
    </w:p>
    <w:sectPr w:rsidR="007C48AC" w:rsidRPr="000E5DCE" w:rsidSect="003E7FA1">
      <w:pgSz w:w="11906" w:h="16838"/>
      <w:pgMar w:top="992" w:right="851" w:bottom="851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E55F9"/>
    <w:multiLevelType w:val="hybridMultilevel"/>
    <w:tmpl w:val="FBEAEE4A"/>
    <w:lvl w:ilvl="0" w:tplc="19E6EF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527F1"/>
    <w:multiLevelType w:val="hybridMultilevel"/>
    <w:tmpl w:val="5DFE4808"/>
    <w:lvl w:ilvl="0" w:tplc="03E0FE18">
      <w:start w:val="1"/>
      <w:numFmt w:val="bullet"/>
      <w:lvlText w:val=""/>
      <w:lvlJc w:val="left"/>
      <w:pPr>
        <w:ind w:left="14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" w15:restartNumberingAfterBreak="0">
    <w:nsid w:val="191C0CDC"/>
    <w:multiLevelType w:val="hybridMultilevel"/>
    <w:tmpl w:val="14623C0C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734889"/>
    <w:multiLevelType w:val="multilevel"/>
    <w:tmpl w:val="06DEE342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4753CB6"/>
    <w:multiLevelType w:val="hybridMultilevel"/>
    <w:tmpl w:val="5876017A"/>
    <w:lvl w:ilvl="0" w:tplc="03E0FE18">
      <w:start w:val="1"/>
      <w:numFmt w:val="bullet"/>
      <w:lvlText w:val=""/>
      <w:lvlJc w:val="left"/>
      <w:pPr>
        <w:ind w:left="128" w:hanging="138"/>
      </w:pPr>
      <w:rPr>
        <w:rFonts w:ascii="Symbol" w:hAnsi="Symbol" w:hint="default"/>
        <w:b w:val="0"/>
        <w:bCs w:val="0"/>
        <w:i w:val="0"/>
        <w:iCs w:val="0"/>
        <w:spacing w:val="0"/>
        <w:w w:val="93"/>
        <w:sz w:val="24"/>
        <w:szCs w:val="24"/>
        <w:lang w:val="ru-RU" w:eastAsia="en-US" w:bidi="ar-SA"/>
      </w:rPr>
    </w:lvl>
    <w:lvl w:ilvl="1" w:tplc="57C0F568">
      <w:numFmt w:val="bullet"/>
      <w:lvlText w:val="•"/>
      <w:lvlJc w:val="left"/>
      <w:pPr>
        <w:ind w:left="973" w:hanging="138"/>
      </w:pPr>
      <w:rPr>
        <w:rFonts w:hint="default"/>
        <w:lang w:val="ru-RU" w:eastAsia="en-US" w:bidi="ar-SA"/>
      </w:rPr>
    </w:lvl>
    <w:lvl w:ilvl="2" w:tplc="2788DD88">
      <w:numFmt w:val="bullet"/>
      <w:lvlText w:val="•"/>
      <w:lvlJc w:val="left"/>
      <w:pPr>
        <w:ind w:left="1826" w:hanging="138"/>
      </w:pPr>
      <w:rPr>
        <w:rFonts w:hint="default"/>
        <w:lang w:val="ru-RU" w:eastAsia="en-US" w:bidi="ar-SA"/>
      </w:rPr>
    </w:lvl>
    <w:lvl w:ilvl="3" w:tplc="4C6E9844">
      <w:numFmt w:val="bullet"/>
      <w:lvlText w:val="•"/>
      <w:lvlJc w:val="left"/>
      <w:pPr>
        <w:ind w:left="2680" w:hanging="138"/>
      </w:pPr>
      <w:rPr>
        <w:rFonts w:hint="default"/>
        <w:lang w:val="ru-RU" w:eastAsia="en-US" w:bidi="ar-SA"/>
      </w:rPr>
    </w:lvl>
    <w:lvl w:ilvl="4" w:tplc="D230210A">
      <w:numFmt w:val="bullet"/>
      <w:lvlText w:val="•"/>
      <w:lvlJc w:val="left"/>
      <w:pPr>
        <w:ind w:left="3533" w:hanging="138"/>
      </w:pPr>
      <w:rPr>
        <w:rFonts w:hint="default"/>
        <w:lang w:val="ru-RU" w:eastAsia="en-US" w:bidi="ar-SA"/>
      </w:rPr>
    </w:lvl>
    <w:lvl w:ilvl="5" w:tplc="CE3AFD8C">
      <w:numFmt w:val="bullet"/>
      <w:lvlText w:val="•"/>
      <w:lvlJc w:val="left"/>
      <w:pPr>
        <w:ind w:left="4387" w:hanging="138"/>
      </w:pPr>
      <w:rPr>
        <w:rFonts w:hint="default"/>
        <w:lang w:val="ru-RU" w:eastAsia="en-US" w:bidi="ar-SA"/>
      </w:rPr>
    </w:lvl>
    <w:lvl w:ilvl="6" w:tplc="7AC8DF5E">
      <w:numFmt w:val="bullet"/>
      <w:lvlText w:val="•"/>
      <w:lvlJc w:val="left"/>
      <w:pPr>
        <w:ind w:left="5240" w:hanging="138"/>
      </w:pPr>
      <w:rPr>
        <w:rFonts w:hint="default"/>
        <w:lang w:val="ru-RU" w:eastAsia="en-US" w:bidi="ar-SA"/>
      </w:rPr>
    </w:lvl>
    <w:lvl w:ilvl="7" w:tplc="DD2EB97A">
      <w:numFmt w:val="bullet"/>
      <w:lvlText w:val="•"/>
      <w:lvlJc w:val="left"/>
      <w:pPr>
        <w:ind w:left="6093" w:hanging="138"/>
      </w:pPr>
      <w:rPr>
        <w:rFonts w:hint="default"/>
        <w:lang w:val="ru-RU" w:eastAsia="en-US" w:bidi="ar-SA"/>
      </w:rPr>
    </w:lvl>
    <w:lvl w:ilvl="8" w:tplc="3258A0E4">
      <w:numFmt w:val="bullet"/>
      <w:lvlText w:val="•"/>
      <w:lvlJc w:val="left"/>
      <w:pPr>
        <w:ind w:left="6947" w:hanging="138"/>
      </w:pPr>
      <w:rPr>
        <w:rFonts w:hint="default"/>
        <w:lang w:val="ru-RU" w:eastAsia="en-US" w:bidi="ar-SA"/>
      </w:rPr>
    </w:lvl>
  </w:abstractNum>
  <w:abstractNum w:abstractNumId="5" w15:restartNumberingAfterBreak="0">
    <w:nsid w:val="5BA93EBF"/>
    <w:multiLevelType w:val="hybridMultilevel"/>
    <w:tmpl w:val="D01EAFCA"/>
    <w:lvl w:ilvl="0" w:tplc="E996BD7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F0C76C9"/>
    <w:multiLevelType w:val="multilevel"/>
    <w:tmpl w:val="60808ED6"/>
    <w:lvl w:ilvl="0">
      <w:start w:val="1"/>
      <w:numFmt w:val="decimal"/>
      <w:lvlText w:val="%1."/>
      <w:lvlJc w:val="left"/>
      <w:pPr>
        <w:ind w:left="1509" w:hanging="706"/>
        <w:jc w:val="right"/>
      </w:pPr>
      <w:rPr>
        <w:rFonts w:hint="default"/>
        <w:spacing w:val="0"/>
        <w:w w:val="9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0" w:hanging="517"/>
      </w:pPr>
      <w:rPr>
        <w:rFonts w:hint="default"/>
        <w:spacing w:val="0"/>
        <w:w w:val="101"/>
        <w:lang w:val="ru-RU" w:eastAsia="en-US" w:bidi="ar-SA"/>
      </w:rPr>
    </w:lvl>
    <w:lvl w:ilvl="2">
      <w:start w:val="1"/>
      <w:numFmt w:val="bullet"/>
      <w:lvlText w:val=""/>
      <w:lvlJc w:val="left"/>
      <w:pPr>
        <w:ind w:left="117" w:hanging="167"/>
      </w:pPr>
      <w:rPr>
        <w:rFonts w:ascii="Symbol" w:hAnsi="Symbol"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2569" w:hanging="1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39" w:hanging="1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09" w:hanging="1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1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49" w:hanging="1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9" w:hanging="167"/>
      </w:pPr>
      <w:rPr>
        <w:rFonts w:hint="default"/>
        <w:lang w:val="ru-RU" w:eastAsia="en-US" w:bidi="ar-SA"/>
      </w:rPr>
    </w:lvl>
  </w:abstractNum>
  <w:abstractNum w:abstractNumId="7" w15:restartNumberingAfterBreak="0">
    <w:nsid w:val="7D6155C1"/>
    <w:multiLevelType w:val="hybridMultilevel"/>
    <w:tmpl w:val="3708A642"/>
    <w:lvl w:ilvl="0" w:tplc="19E6EFBE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7EA54C98"/>
    <w:multiLevelType w:val="hybridMultilevel"/>
    <w:tmpl w:val="D9AE96C8"/>
    <w:lvl w:ilvl="0" w:tplc="19E6EF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4C56CC"/>
    <w:multiLevelType w:val="hybridMultilevel"/>
    <w:tmpl w:val="1DB6254C"/>
    <w:lvl w:ilvl="0" w:tplc="19E6EF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4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D52"/>
    <w:rsid w:val="00006A17"/>
    <w:rsid w:val="00007478"/>
    <w:rsid w:val="000274EF"/>
    <w:rsid w:val="0004451A"/>
    <w:rsid w:val="0005519A"/>
    <w:rsid w:val="000561CF"/>
    <w:rsid w:val="00063431"/>
    <w:rsid w:val="00082C4B"/>
    <w:rsid w:val="000E5DCE"/>
    <w:rsid w:val="000F0D39"/>
    <w:rsid w:val="00105B71"/>
    <w:rsid w:val="0013776E"/>
    <w:rsid w:val="00161DD2"/>
    <w:rsid w:val="00180661"/>
    <w:rsid w:val="001C241B"/>
    <w:rsid w:val="001C3990"/>
    <w:rsid w:val="0032058A"/>
    <w:rsid w:val="00330239"/>
    <w:rsid w:val="003B644F"/>
    <w:rsid w:val="003E1A75"/>
    <w:rsid w:val="003E7FA1"/>
    <w:rsid w:val="00403D1C"/>
    <w:rsid w:val="004A4D34"/>
    <w:rsid w:val="004F1D3F"/>
    <w:rsid w:val="0051663F"/>
    <w:rsid w:val="00541399"/>
    <w:rsid w:val="00552A68"/>
    <w:rsid w:val="0055767A"/>
    <w:rsid w:val="005B0A04"/>
    <w:rsid w:val="005B554C"/>
    <w:rsid w:val="00621B9D"/>
    <w:rsid w:val="006B770D"/>
    <w:rsid w:val="007251BC"/>
    <w:rsid w:val="00794766"/>
    <w:rsid w:val="007A1308"/>
    <w:rsid w:val="007C2E92"/>
    <w:rsid w:val="007C48AC"/>
    <w:rsid w:val="007F245E"/>
    <w:rsid w:val="007F4426"/>
    <w:rsid w:val="00800675"/>
    <w:rsid w:val="00822926"/>
    <w:rsid w:val="00831153"/>
    <w:rsid w:val="00877046"/>
    <w:rsid w:val="008A0E78"/>
    <w:rsid w:val="008A6471"/>
    <w:rsid w:val="008D42F9"/>
    <w:rsid w:val="008F011E"/>
    <w:rsid w:val="00931294"/>
    <w:rsid w:val="00981D29"/>
    <w:rsid w:val="00994FAB"/>
    <w:rsid w:val="009A133A"/>
    <w:rsid w:val="009B3535"/>
    <w:rsid w:val="009C4A78"/>
    <w:rsid w:val="009E4BED"/>
    <w:rsid w:val="009E51E8"/>
    <w:rsid w:val="009F3AC5"/>
    <w:rsid w:val="00A056F8"/>
    <w:rsid w:val="00A36A5B"/>
    <w:rsid w:val="00A408C0"/>
    <w:rsid w:val="00A53629"/>
    <w:rsid w:val="00A54094"/>
    <w:rsid w:val="00A70858"/>
    <w:rsid w:val="00AA7DEE"/>
    <w:rsid w:val="00AF10F9"/>
    <w:rsid w:val="00AF3449"/>
    <w:rsid w:val="00AF5024"/>
    <w:rsid w:val="00B65DEF"/>
    <w:rsid w:val="00B75C80"/>
    <w:rsid w:val="00BA559E"/>
    <w:rsid w:val="00BE1CE3"/>
    <w:rsid w:val="00C2459C"/>
    <w:rsid w:val="00C25AF9"/>
    <w:rsid w:val="00C54F5B"/>
    <w:rsid w:val="00C94DC4"/>
    <w:rsid w:val="00CC204D"/>
    <w:rsid w:val="00CC3817"/>
    <w:rsid w:val="00D073B1"/>
    <w:rsid w:val="00D2660E"/>
    <w:rsid w:val="00D27BAA"/>
    <w:rsid w:val="00D41914"/>
    <w:rsid w:val="00D45092"/>
    <w:rsid w:val="00D8019B"/>
    <w:rsid w:val="00DB18C1"/>
    <w:rsid w:val="00E077E6"/>
    <w:rsid w:val="00E17345"/>
    <w:rsid w:val="00E40D52"/>
    <w:rsid w:val="00E8566F"/>
    <w:rsid w:val="00ED500D"/>
    <w:rsid w:val="00F31A0B"/>
    <w:rsid w:val="00F35BAF"/>
    <w:rsid w:val="00F35E78"/>
    <w:rsid w:val="00F55D98"/>
    <w:rsid w:val="00F62AE0"/>
    <w:rsid w:val="00F659BC"/>
    <w:rsid w:val="00F7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FEF0E"/>
  <w15:docId w15:val="{244E29C4-D0A8-4505-B99B-08102E170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9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C3990"/>
    <w:pPr>
      <w:keepNext/>
      <w:widowControl/>
      <w:autoSpaceDE/>
      <w:autoSpaceDN/>
      <w:adjustRightInd/>
      <w:outlineLvl w:val="0"/>
    </w:pPr>
    <w:rPr>
      <w:b/>
      <w:bCs/>
      <w:kern w:val="32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C3990"/>
    <w:rPr>
      <w:rFonts w:cs="Times New Roman"/>
      <w:color w:val="0000FF"/>
      <w:u w:val="single"/>
    </w:rPr>
  </w:style>
  <w:style w:type="paragraph" w:styleId="a4">
    <w:name w:val="Body Text Indent"/>
    <w:basedOn w:val="a"/>
    <w:link w:val="a5"/>
    <w:rsid w:val="001C3990"/>
    <w:pPr>
      <w:widowControl/>
      <w:autoSpaceDE/>
      <w:autoSpaceDN/>
      <w:adjustRightInd/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1C39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aliases w:val="Нумерованый список,Абзац маркированнный,ПАРАГРАФ,Table-Normal,RSHB_Table-Normal,Маркер,List Paragraph,название,Bullet Number,Bullet List,FooterText,numbered,lp1,Абзац списка2,SL_Абзац списка,List Paragraph1,Абзац списка4,f_Абзац 1,Текстовая"/>
    <w:basedOn w:val="a"/>
    <w:link w:val="a7"/>
    <w:uiPriority w:val="34"/>
    <w:qFormat/>
    <w:rsid w:val="001C3990"/>
    <w:pPr>
      <w:widowControl/>
      <w:autoSpaceDE/>
      <w:autoSpaceDN/>
      <w:adjustRightInd/>
      <w:ind w:left="720"/>
      <w:contextualSpacing/>
    </w:pPr>
  </w:style>
  <w:style w:type="character" w:customStyle="1" w:styleId="a7">
    <w:name w:val="Абзац списка Знак"/>
    <w:aliases w:val="Нумерованый список Знак,Абзац маркированнный Знак,ПАРАГРАФ Знак,Table-Normal Знак,RSHB_Table-Normal Знак,Маркер Знак,List Paragraph Знак,название Знак,Bullet Number Знак,Bullet List Знак,FooterText Знак,numbered Знак,lp1 Знак"/>
    <w:link w:val="a6"/>
    <w:uiPriority w:val="34"/>
    <w:qFormat/>
    <w:locked/>
    <w:rsid w:val="001C399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C3990"/>
    <w:rPr>
      <w:rFonts w:ascii="Times New Roman" w:eastAsia="Times New Roman" w:hAnsi="Times New Roman" w:cs="Times New Roman"/>
      <w:b/>
      <w:bCs/>
      <w:kern w:val="32"/>
      <w:sz w:val="24"/>
      <w:szCs w:val="32"/>
      <w:lang w:eastAsia="ru-RU"/>
    </w:rPr>
  </w:style>
  <w:style w:type="character" w:styleId="a8">
    <w:name w:val="annotation reference"/>
    <w:basedOn w:val="a0"/>
    <w:uiPriority w:val="99"/>
    <w:semiHidden/>
    <w:unhideWhenUsed/>
    <w:rsid w:val="001C3990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1C3990"/>
  </w:style>
  <w:style w:type="character" w:customStyle="1" w:styleId="aa">
    <w:name w:val="Текст примечания Знак"/>
    <w:basedOn w:val="a0"/>
    <w:link w:val="a9"/>
    <w:uiPriority w:val="99"/>
    <w:rsid w:val="001C39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C399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C399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C399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C3990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6B770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52B67-919E-4796-BE0D-778F8C2F1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6</Pages>
  <Words>2274</Words>
  <Characters>12967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"МРСК Волги"</Company>
  <LinksUpToDate>false</LinksUpToDate>
  <CharactersWithSpaces>15211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Поздняков Андрей Сергеевич</dc:creator>
  <cp:keywords/>
  <dc:description/>
  <cp:lastModifiedBy>Ножаев Руслан Александрович</cp:lastModifiedBy>
  <cp:revision>43</cp:revision>
  <cp:lastPrinted>2023-08-10T05:40:00Z</cp:lastPrinted>
  <dcterms:created xsi:type="dcterms:W3CDTF">2025-03-12T07:05:00Z</dcterms:created>
  <dcterms:modified xsi:type="dcterms:W3CDTF">2025-04-03T07:08:00Z</dcterms:modified>
</cp:coreProperties>
</file>